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7E88" w14:textId="096371A7" w:rsidR="00ED769F" w:rsidRPr="00ED769F" w:rsidRDefault="00ED769F" w:rsidP="00ED769F">
      <w:pPr>
        <w:pStyle w:val="NormalWeb"/>
        <w:jc w:val="center"/>
        <w:rPr>
          <w:rFonts w:ascii="Arial" w:hAnsi="Arial" w:cs="Arial"/>
          <w:b/>
          <w:bCs/>
          <w:sz w:val="20"/>
          <w:szCs w:val="20"/>
        </w:rPr>
      </w:pPr>
      <w:r w:rsidRPr="00ED769F">
        <w:rPr>
          <w:rFonts w:ascii="Arial" w:hAnsi="Arial" w:cs="Arial"/>
          <w:b/>
          <w:bCs/>
          <w:sz w:val="20"/>
          <w:szCs w:val="20"/>
        </w:rPr>
        <w:t>Dictámenes de extracción no perjudicial y gestión del comercio</w:t>
      </w:r>
      <w:r w:rsidRPr="00ED769F">
        <w:rPr>
          <w:rFonts w:ascii="Arial" w:hAnsi="Arial" w:cs="Arial"/>
          <w:b/>
          <w:bCs/>
          <w:sz w:val="20"/>
          <w:szCs w:val="20"/>
        </w:rPr>
        <w:t xml:space="preserve"> </w:t>
      </w:r>
      <w:r w:rsidRPr="00ED769F">
        <w:rPr>
          <w:rFonts w:ascii="Arial" w:hAnsi="Arial" w:cs="Arial"/>
          <w:b/>
          <w:bCs/>
          <w:sz w:val="20"/>
          <w:szCs w:val="20"/>
        </w:rPr>
        <w:t xml:space="preserve">de las tortugas terrestres y galápagos </w:t>
      </w:r>
      <w:r w:rsidRPr="00ED769F">
        <w:rPr>
          <w:rFonts w:ascii="Arial" w:hAnsi="Arial" w:cs="Arial"/>
          <w:b/>
          <w:bCs/>
          <w:sz w:val="20"/>
          <w:szCs w:val="20"/>
        </w:rPr>
        <w:br/>
        <w:t>Guía para la Autoridad Científica y la Autoridad Administrativa de la CITES</w:t>
      </w:r>
    </w:p>
    <w:p w14:paraId="53B772DA" w14:textId="31E497DC" w:rsidR="00ED769F" w:rsidRPr="00ED769F" w:rsidRDefault="00ED769F" w:rsidP="005F47D0">
      <w:pPr>
        <w:pStyle w:val="NormalWeb"/>
        <w:rPr>
          <w:rFonts w:asciiTheme="minorHAnsi" w:hAnsiTheme="minorHAnsi" w:cstheme="minorHAnsi"/>
          <w:b/>
          <w:bCs/>
          <w:sz w:val="22"/>
          <w:szCs w:val="22"/>
        </w:rPr>
      </w:pPr>
      <w:r w:rsidRPr="00ED769F">
        <w:rPr>
          <w:rFonts w:asciiTheme="minorHAnsi" w:hAnsiTheme="minorHAnsi" w:cstheme="minorHAnsi"/>
          <w:b/>
          <w:bCs/>
          <w:sz w:val="22"/>
          <w:szCs w:val="22"/>
        </w:rPr>
        <w:t>INTRODUCCIÓN</w:t>
      </w:r>
    </w:p>
    <w:p w14:paraId="383ECC7D" w14:textId="1B98E5E0" w:rsidR="005F47D0" w:rsidRPr="00ED769F" w:rsidRDefault="005F47D0"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Documento elaborado en seguimiento a Decisión </w:t>
      </w:r>
      <w:r w:rsidRPr="00ED769F">
        <w:rPr>
          <w:rFonts w:asciiTheme="minorHAnsi" w:hAnsiTheme="minorHAnsi" w:cstheme="minorHAnsi"/>
          <w:sz w:val="22"/>
          <w:szCs w:val="22"/>
        </w:rPr>
        <w:t xml:space="preserve">16.109, que ordena a la Secretaría de la CITES </w:t>
      </w:r>
      <w:r w:rsidRPr="00ED769F">
        <w:rPr>
          <w:rFonts w:asciiTheme="minorHAnsi" w:hAnsiTheme="minorHAnsi" w:cstheme="minorHAnsi"/>
          <w:sz w:val="22"/>
          <w:szCs w:val="22"/>
        </w:rPr>
        <w:t xml:space="preserve">un estudio para elaborar DENP en seguimiento al taller de Cancún sobre tortugas y galápagos. </w:t>
      </w:r>
    </w:p>
    <w:p w14:paraId="792A63C1" w14:textId="17CC1A20" w:rsidR="00ED769F" w:rsidRPr="00ED769F" w:rsidRDefault="005F47D0"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La estructura general de este informe se basa en el proceso propuesto por el Grupo de Trabajo sobre Reptiles y Anfibios en el taller sobre DENP de Cancún (van Dijk et al., 2008)</w:t>
      </w:r>
      <w:r w:rsidR="00ED769F">
        <w:rPr>
          <w:rFonts w:asciiTheme="minorHAnsi" w:hAnsiTheme="minorHAnsi" w:cstheme="minorHAnsi"/>
          <w:sz w:val="22"/>
          <w:szCs w:val="22"/>
        </w:rPr>
        <w:t xml:space="preserve"> (Figuras 1 y 2) </w:t>
      </w:r>
      <w:r w:rsidRPr="00ED769F">
        <w:rPr>
          <w:rFonts w:asciiTheme="minorHAnsi" w:hAnsiTheme="minorHAnsi" w:cstheme="minorHAnsi"/>
          <w:sz w:val="22"/>
          <w:szCs w:val="22"/>
        </w:rPr>
        <w:t>. El informe sigue, más o menos, la secuencia de temas usada en el proceso de DENP en nueve etapas elaborado para plantas perennes (Leaman &amp; Oldfield, 2014), que parece ser un formato de proceso que probablemente será adoptado ampliamente por la AC</w:t>
      </w:r>
      <w:r w:rsidR="00ED769F">
        <w:rPr>
          <w:rFonts w:asciiTheme="minorHAnsi" w:hAnsiTheme="minorHAnsi" w:cstheme="minorHAnsi"/>
          <w:sz w:val="22"/>
          <w:szCs w:val="22"/>
        </w:rPr>
        <w:t xml:space="preserve"> (Figura 3)</w:t>
      </w:r>
      <w:r w:rsidRPr="00ED769F">
        <w:rPr>
          <w:rFonts w:asciiTheme="minorHAnsi" w:hAnsiTheme="minorHAnsi" w:cstheme="minorHAnsi"/>
          <w:sz w:val="22"/>
          <w:szCs w:val="22"/>
        </w:rPr>
        <w:t xml:space="preserve">. </w:t>
      </w:r>
    </w:p>
    <w:p w14:paraId="1D2A2E1C" w14:textId="7059E3B0" w:rsidR="00ED769F" w:rsidRPr="00ED769F" w:rsidRDefault="00ED769F" w:rsidP="00ED769F">
      <w:pPr>
        <w:pStyle w:val="NormalWeb"/>
        <w:rPr>
          <w:rFonts w:asciiTheme="minorHAnsi" w:hAnsiTheme="minorHAnsi" w:cstheme="minorHAnsi"/>
          <w:sz w:val="22"/>
          <w:szCs w:val="22"/>
          <w:u w:val="single"/>
        </w:rPr>
      </w:pPr>
      <w:r w:rsidRPr="005F47D0">
        <w:rPr>
          <w:rFonts w:asciiTheme="minorHAnsi" w:hAnsiTheme="minorHAnsi" w:cstheme="minorHAnsi"/>
          <w:sz w:val="22"/>
          <w:szCs w:val="22"/>
        </w:rPr>
        <w:fldChar w:fldCharType="begin"/>
      </w:r>
      <w:r w:rsidRPr="005F47D0">
        <w:rPr>
          <w:rFonts w:asciiTheme="minorHAnsi" w:hAnsiTheme="minorHAnsi" w:cstheme="minorHAnsi"/>
          <w:sz w:val="22"/>
          <w:szCs w:val="22"/>
        </w:rPr>
        <w:instrText xml:space="preserve"> INCLUDEPICTURE "/Users/ale/Library/Group Containers/UBF8T346G9.ms/WebArchiveCopyPasteTempFiles/com.microsoft.Word/page3image15799376" \* MERGEFORMATINET </w:instrText>
      </w:r>
      <w:r w:rsidRPr="005F47D0">
        <w:rPr>
          <w:rFonts w:asciiTheme="minorHAnsi" w:hAnsiTheme="minorHAnsi" w:cstheme="minorHAnsi"/>
          <w:sz w:val="22"/>
          <w:szCs w:val="22"/>
        </w:rPr>
        <w:fldChar w:fldCharType="separate"/>
      </w:r>
      <w:r w:rsidRPr="00ED769F">
        <w:rPr>
          <w:rFonts w:asciiTheme="minorHAnsi" w:hAnsiTheme="minorHAnsi" w:cstheme="minorHAnsi"/>
          <w:noProof/>
          <w:sz w:val="22"/>
          <w:szCs w:val="22"/>
        </w:rPr>
        <w:drawing>
          <wp:inline distT="0" distB="0" distL="0" distR="0" wp14:anchorId="73EFD3C6" wp14:editId="0C900EDE">
            <wp:extent cx="2597779" cy="1945402"/>
            <wp:effectExtent l="0" t="0" r="6350" b="0"/>
            <wp:docPr id="140524394" name="Imagen 3" descr="page3image1579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57993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4837" cy="1958176"/>
                    </a:xfrm>
                    <a:prstGeom prst="rect">
                      <a:avLst/>
                    </a:prstGeom>
                    <a:noFill/>
                    <a:ln>
                      <a:noFill/>
                    </a:ln>
                  </pic:spPr>
                </pic:pic>
              </a:graphicData>
            </a:graphic>
          </wp:inline>
        </w:drawing>
      </w:r>
      <w:r w:rsidRPr="005F47D0">
        <w:rPr>
          <w:rFonts w:asciiTheme="minorHAnsi" w:hAnsiTheme="minorHAnsi" w:cstheme="minorHAnsi"/>
          <w:sz w:val="22"/>
          <w:szCs w:val="22"/>
        </w:rPr>
        <w:fldChar w:fldCharType="end"/>
      </w:r>
      <w:r w:rsidRPr="005F47D0">
        <w:rPr>
          <w:rFonts w:asciiTheme="minorHAnsi" w:hAnsiTheme="minorHAnsi" w:cstheme="minorHAnsi"/>
          <w:sz w:val="22"/>
          <w:szCs w:val="22"/>
        </w:rPr>
        <w:fldChar w:fldCharType="begin"/>
      </w:r>
      <w:r w:rsidRPr="005F47D0">
        <w:rPr>
          <w:rFonts w:asciiTheme="minorHAnsi" w:hAnsiTheme="minorHAnsi" w:cstheme="minorHAnsi"/>
          <w:sz w:val="22"/>
          <w:szCs w:val="22"/>
        </w:rPr>
        <w:instrText xml:space="preserve"> INCLUDEPICTURE "/Users/ale/Library/Group Containers/UBF8T346G9.ms/WebArchiveCopyPasteTempFiles/com.microsoft.Word/page4image15917184" \* MERGEFORMATINET </w:instrText>
      </w:r>
      <w:r w:rsidRPr="005F47D0">
        <w:rPr>
          <w:rFonts w:asciiTheme="minorHAnsi" w:hAnsiTheme="minorHAnsi" w:cstheme="minorHAnsi"/>
          <w:sz w:val="22"/>
          <w:szCs w:val="22"/>
        </w:rPr>
        <w:fldChar w:fldCharType="separate"/>
      </w:r>
      <w:r w:rsidRPr="00ED769F">
        <w:rPr>
          <w:rFonts w:asciiTheme="minorHAnsi" w:hAnsiTheme="minorHAnsi" w:cstheme="minorHAnsi"/>
          <w:noProof/>
          <w:sz w:val="22"/>
          <w:szCs w:val="22"/>
        </w:rPr>
        <w:drawing>
          <wp:inline distT="0" distB="0" distL="0" distR="0" wp14:anchorId="4380C59B" wp14:editId="56AE464A">
            <wp:extent cx="2597505" cy="1945197"/>
            <wp:effectExtent l="0" t="0" r="6350" b="0"/>
            <wp:docPr id="1994296132" name="Imagen 12" descr="page4image1591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4image159171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3810" cy="1957408"/>
                    </a:xfrm>
                    <a:prstGeom prst="rect">
                      <a:avLst/>
                    </a:prstGeom>
                    <a:noFill/>
                    <a:ln>
                      <a:noFill/>
                    </a:ln>
                  </pic:spPr>
                </pic:pic>
              </a:graphicData>
            </a:graphic>
          </wp:inline>
        </w:drawing>
      </w:r>
      <w:r w:rsidRPr="005F47D0">
        <w:rPr>
          <w:rFonts w:asciiTheme="minorHAnsi" w:hAnsiTheme="minorHAnsi" w:cstheme="minorHAnsi"/>
          <w:sz w:val="22"/>
          <w:szCs w:val="22"/>
        </w:rPr>
        <w:fldChar w:fldCharType="end"/>
      </w:r>
    </w:p>
    <w:p w14:paraId="4C3B3019" w14:textId="060235AB" w:rsidR="00ED769F" w:rsidRPr="00ED769F" w:rsidRDefault="00ED769F" w:rsidP="00ED769F">
      <w:pPr>
        <w:pStyle w:val="NormalWeb"/>
        <w:rPr>
          <w:rFonts w:asciiTheme="minorHAnsi" w:hAnsiTheme="minorHAnsi" w:cstheme="minorHAnsi"/>
          <w:sz w:val="20"/>
          <w:szCs w:val="20"/>
        </w:rPr>
      </w:pPr>
      <w:r w:rsidRPr="00ED769F">
        <w:rPr>
          <w:rFonts w:asciiTheme="minorHAnsi" w:hAnsiTheme="minorHAnsi" w:cstheme="minorHAnsi"/>
          <w:sz w:val="20"/>
          <w:szCs w:val="20"/>
        </w:rPr>
        <w:t>Figuras 1 y 2 Metología WG Reptiles y Anfibios del taller DENP (Cancún, 2008)</w:t>
      </w:r>
    </w:p>
    <w:p w14:paraId="094BC71C" w14:textId="433A70B8" w:rsidR="00ED769F" w:rsidRPr="00ED769F" w:rsidRDefault="00ED769F" w:rsidP="00ED769F">
      <w:pPr>
        <w:pStyle w:val="NormalWeb"/>
        <w:rPr>
          <w:rFonts w:asciiTheme="minorHAnsi" w:hAnsiTheme="minorHAnsi" w:cstheme="minorHAnsi"/>
          <w:sz w:val="22"/>
          <w:szCs w:val="22"/>
          <w:u w:val="single"/>
        </w:rPr>
      </w:pPr>
      <w:r w:rsidRPr="00ED769F">
        <w:rPr>
          <w:rFonts w:asciiTheme="minorHAnsi" w:hAnsiTheme="minorHAnsi" w:cstheme="minorHAnsi"/>
          <w:sz w:val="22"/>
          <w:szCs w:val="22"/>
        </w:rPr>
        <w:fldChar w:fldCharType="begin"/>
      </w:r>
      <w:r w:rsidRPr="00ED769F">
        <w:rPr>
          <w:rFonts w:asciiTheme="minorHAnsi" w:hAnsiTheme="minorHAnsi" w:cstheme="minorHAnsi"/>
          <w:sz w:val="22"/>
          <w:szCs w:val="22"/>
        </w:rPr>
        <w:instrText xml:space="preserve"> INCLUDEPICTURE "/Users/ale/Library/Group Containers/UBF8T346G9.ms/WebArchiveCopyPasteTempFiles/com.microsoft.Word/page2image15761040" \* MERGEFORMATINET </w:instrText>
      </w:r>
      <w:r w:rsidRPr="00ED769F">
        <w:rPr>
          <w:rFonts w:asciiTheme="minorHAnsi" w:hAnsiTheme="minorHAnsi" w:cstheme="minorHAnsi"/>
          <w:sz w:val="22"/>
          <w:szCs w:val="22"/>
        </w:rPr>
        <w:fldChar w:fldCharType="separate"/>
      </w:r>
      <w:r w:rsidRPr="00ED769F">
        <w:rPr>
          <w:rFonts w:asciiTheme="minorHAnsi" w:hAnsiTheme="minorHAnsi" w:cstheme="minorHAnsi"/>
          <w:noProof/>
          <w:sz w:val="22"/>
          <w:szCs w:val="22"/>
        </w:rPr>
        <w:drawing>
          <wp:inline distT="0" distB="0" distL="0" distR="0" wp14:anchorId="340311E5" wp14:editId="2BFC6E33">
            <wp:extent cx="3497776" cy="2540682"/>
            <wp:effectExtent l="0" t="0" r="0" b="0"/>
            <wp:docPr id="1044660609" name="Imagen 2" descr="page2image1576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57610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4107" cy="2545281"/>
                    </a:xfrm>
                    <a:prstGeom prst="rect">
                      <a:avLst/>
                    </a:prstGeom>
                    <a:noFill/>
                    <a:ln>
                      <a:noFill/>
                    </a:ln>
                  </pic:spPr>
                </pic:pic>
              </a:graphicData>
            </a:graphic>
          </wp:inline>
        </w:drawing>
      </w:r>
      <w:r w:rsidRPr="00ED769F">
        <w:rPr>
          <w:rFonts w:asciiTheme="minorHAnsi" w:hAnsiTheme="minorHAnsi" w:cstheme="minorHAnsi"/>
          <w:sz w:val="22"/>
          <w:szCs w:val="22"/>
        </w:rPr>
        <w:fldChar w:fldCharType="end"/>
      </w:r>
    </w:p>
    <w:p w14:paraId="2A497B20" w14:textId="672E240A" w:rsidR="00ED769F" w:rsidRPr="00ED769F" w:rsidRDefault="00ED769F" w:rsidP="00ED769F">
      <w:pPr>
        <w:pStyle w:val="NormalWeb"/>
        <w:rPr>
          <w:rFonts w:asciiTheme="minorHAnsi" w:hAnsiTheme="minorHAnsi" w:cstheme="minorHAnsi"/>
          <w:sz w:val="20"/>
          <w:szCs w:val="20"/>
        </w:rPr>
      </w:pPr>
      <w:r w:rsidRPr="00ED769F">
        <w:rPr>
          <w:rFonts w:asciiTheme="minorHAnsi" w:hAnsiTheme="minorHAnsi" w:cstheme="minorHAnsi"/>
          <w:sz w:val="20"/>
          <w:szCs w:val="20"/>
        </w:rPr>
        <w:t>Figura 3 Leaman y Oldfield, 2016,Metodología NDF para plantas perennes</w:t>
      </w:r>
    </w:p>
    <w:p w14:paraId="1C863701" w14:textId="77777777" w:rsidR="00ED769F" w:rsidRP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Tratan aspectos relacionados con la legislación, la reglamentación, la biología, la conservación, los impactos de la extracción y el comercio y las medidas de gestión que son pertinentes para formular DENP para las tortugas </w:t>
      </w:r>
    </w:p>
    <w:p w14:paraId="7F0922BA" w14:textId="0C12EE68" w:rsidR="00ED769F" w:rsidRPr="00ED769F" w:rsidRDefault="00ED769F" w:rsidP="00ED769F">
      <w:pPr>
        <w:spacing w:before="100" w:beforeAutospacing="1" w:after="100" w:afterAutospacing="1"/>
        <w:rPr>
          <w:rFonts w:asciiTheme="minorHAnsi" w:hAnsiTheme="minorHAnsi" w:cstheme="minorHAnsi"/>
          <w:sz w:val="22"/>
          <w:szCs w:val="22"/>
        </w:rPr>
      </w:pPr>
      <w:r w:rsidRPr="00ED769F">
        <w:rPr>
          <w:rFonts w:asciiTheme="minorHAnsi" w:hAnsiTheme="minorHAnsi" w:cstheme="minorHAnsi"/>
          <w:sz w:val="22"/>
          <w:szCs w:val="22"/>
        </w:rPr>
        <w:lastRenderedPageBreak/>
        <w:t>E</w:t>
      </w:r>
      <w:r w:rsidRPr="005F47D0">
        <w:rPr>
          <w:rFonts w:asciiTheme="minorHAnsi" w:hAnsiTheme="minorHAnsi" w:cstheme="minorHAnsi"/>
          <w:sz w:val="22"/>
          <w:szCs w:val="22"/>
        </w:rPr>
        <w:t>l término tortuga se aplica a cualquiera de las 327 especies existentes que se conocen actualmente como miembros del orden de Testudines, reptiles con caparazón que viven en ecosistemas terrestres, de agua dulce y marinos. Las tortugas terrestres son las 52 especies vivas de la familia de Testudinidae, que generalmente habitan en tierras secas y poseen un caparazón abombado y patas con dedos cortos y sin membranas. Los galápagos son mayoritarios entre todas las tortugas y presentan la mayor variedad de formas, tamaños y rasgos ecológicos, pero se asocian casi siempre con organismos de agua dulce durante toda o una gran parte de sus vidas. En el volumen de referencia de CITES sobre las tortugas (Fritz &amp; Havas, 2007) y en la lista de verificación anual (Checklist) del Grupo de Trabajo sobre la Taxonomía de las Tortugas (</w:t>
      </w:r>
      <w:r w:rsidRPr="005F47D0">
        <w:rPr>
          <w:rFonts w:asciiTheme="minorHAnsi" w:hAnsiTheme="minorHAnsi" w:cstheme="minorHAnsi"/>
          <w:color w:val="0000FF"/>
          <w:sz w:val="22"/>
          <w:szCs w:val="22"/>
        </w:rPr>
        <w:t>http://www.iucn-tftsg.org/checklist/</w:t>
      </w:r>
      <w:r w:rsidRPr="005F47D0">
        <w:rPr>
          <w:rFonts w:asciiTheme="minorHAnsi" w:hAnsiTheme="minorHAnsi" w:cstheme="minorHAnsi"/>
          <w:sz w:val="22"/>
          <w:szCs w:val="22"/>
        </w:rPr>
        <w:t xml:space="preserve">) se encuentra un resumen de la diversidad de tortugas vivas y de reciente extinción (desde el año 1500 de nuestra era). </w:t>
      </w:r>
    </w:p>
    <w:p w14:paraId="4E2544BD" w14:textId="5B8E596A" w:rsidR="00ED769F" w:rsidRPr="00ED769F" w:rsidRDefault="00ED769F" w:rsidP="00ED769F">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Cuándo elaborar un DENP</w:t>
      </w:r>
    </w:p>
    <w:p w14:paraId="555C88AB" w14:textId="77777777" w:rsidR="005F47D0" w:rsidRPr="00ED769F" w:rsidRDefault="005F47D0"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Los DENP deben realizarse caso por caso en respuesta a una solicitud de permiso de exportación o pueden adoptar la forma de una recolección o cupo de exportación anual. </w:t>
      </w:r>
    </w:p>
    <w:p w14:paraId="433467A2" w14:textId="12B4AB71" w:rsidR="005F47D0" w:rsidRPr="00ED769F" w:rsidRDefault="005F47D0"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Por ejemplo, un solo envío de 1 000 especímenes en un mismo año, diez envíos de 100 especímenes durante un año y un cupo de exportación anual de 1 000 animales equivalen a la misma cantidad de exportación anual. </w:t>
      </w:r>
    </w:p>
    <w:p w14:paraId="376F0B67" w14:textId="5F6CED96" w:rsidR="005F47D0" w:rsidRPr="00ED769F" w:rsidRDefault="00ED769F"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L</w:t>
      </w:r>
      <w:r w:rsidR="005F47D0" w:rsidRPr="00ED769F">
        <w:rPr>
          <w:rFonts w:asciiTheme="minorHAnsi" w:hAnsiTheme="minorHAnsi" w:cstheme="minorHAnsi"/>
          <w:sz w:val="22"/>
          <w:szCs w:val="22"/>
        </w:rPr>
        <w:t>a AC de</w:t>
      </w:r>
      <w:r w:rsidR="005F47D0" w:rsidRPr="00ED769F">
        <w:rPr>
          <w:rFonts w:asciiTheme="minorHAnsi" w:hAnsiTheme="minorHAnsi" w:cstheme="minorHAnsi"/>
          <w:sz w:val="22"/>
          <w:szCs w:val="22"/>
        </w:rPr>
        <w:t>be</w:t>
      </w:r>
      <w:r w:rsidR="005F47D0" w:rsidRPr="00ED769F">
        <w:rPr>
          <w:rFonts w:asciiTheme="minorHAnsi" w:hAnsiTheme="minorHAnsi" w:cstheme="minorHAnsi"/>
          <w:sz w:val="22"/>
          <w:szCs w:val="22"/>
        </w:rPr>
        <w:t xml:space="preserve"> asegurarse de que un determinado envío tenga en cuenta los DENP formulados para la especie y la responsabilidad de la AA de asegurarse de que los distintos permisos emitidos conforme a un cupo no generen un volumen comercial que supere lo previsto en el cupo. </w:t>
      </w:r>
    </w:p>
    <w:p w14:paraId="3D584565" w14:textId="6B19DAAF" w:rsidR="005F47D0" w:rsidRPr="005F47D0" w:rsidRDefault="005F47D0" w:rsidP="005F47D0">
      <w:pPr>
        <w:spacing w:before="100" w:beforeAutospacing="1" w:after="100" w:afterAutospacing="1"/>
        <w:rPr>
          <w:rFonts w:asciiTheme="minorHAnsi" w:hAnsiTheme="minorHAnsi" w:cstheme="minorHAnsi"/>
          <w:sz w:val="22"/>
          <w:szCs w:val="22"/>
        </w:rPr>
      </w:pPr>
      <w:r w:rsidRPr="005F47D0">
        <w:rPr>
          <w:rFonts w:asciiTheme="minorHAnsi" w:hAnsiTheme="minorHAnsi" w:cstheme="minorHAnsi"/>
          <w:sz w:val="22"/>
          <w:szCs w:val="22"/>
        </w:rPr>
        <w:t>Los DENP también pueden basarse en planes de gestión de recolección o en regímenes de extracción que tienen en cuenta toda la extracción de origen humano, incluyendo las extracciones por razones de subsistencia, las extracciones fortuitas e ilegales y el comercio interno e internacional. Estos planes pueden incluir cupos de recolección u otras medidas d</w:t>
      </w:r>
      <w:r w:rsidR="00ED769F" w:rsidRPr="00ED769F">
        <w:rPr>
          <w:rFonts w:asciiTheme="minorHAnsi" w:hAnsiTheme="minorHAnsi" w:cstheme="minorHAnsi"/>
          <w:sz w:val="22"/>
          <w:szCs w:val="22"/>
        </w:rPr>
        <w:t xml:space="preserve">e </w:t>
      </w:r>
      <w:r w:rsidRPr="005F47D0">
        <w:rPr>
          <w:rFonts w:asciiTheme="minorHAnsi" w:hAnsiTheme="minorHAnsi" w:cstheme="minorHAnsi"/>
          <w:sz w:val="22"/>
          <w:szCs w:val="22"/>
        </w:rPr>
        <w:t>g</w:t>
      </w:r>
      <w:r w:rsidRPr="00ED769F">
        <w:rPr>
          <w:rFonts w:asciiTheme="minorHAnsi" w:hAnsiTheme="minorHAnsi" w:cstheme="minorHAnsi"/>
          <w:sz w:val="22"/>
          <w:szCs w:val="22"/>
        </w:rPr>
        <w:t>esti</w:t>
      </w:r>
      <w:r w:rsidR="00ED769F" w:rsidRPr="00ED769F">
        <w:rPr>
          <w:rFonts w:asciiTheme="minorHAnsi" w:hAnsiTheme="minorHAnsi" w:cstheme="minorHAnsi"/>
          <w:sz w:val="22"/>
          <w:szCs w:val="22"/>
        </w:rPr>
        <w:t>ón</w:t>
      </w:r>
    </w:p>
    <w:p w14:paraId="2F33283A" w14:textId="589AF9CF" w:rsidR="005F47D0" w:rsidRPr="00ED769F" w:rsidRDefault="00ED769F">
      <w:pPr>
        <w:rPr>
          <w:rFonts w:asciiTheme="minorHAnsi" w:hAnsiTheme="minorHAnsi" w:cstheme="minorHAnsi"/>
          <w:sz w:val="22"/>
          <w:szCs w:val="22"/>
        </w:rPr>
      </w:pPr>
      <w:r>
        <w:rPr>
          <w:rFonts w:asciiTheme="minorHAnsi" w:hAnsiTheme="minorHAnsi" w:cstheme="minorHAnsi"/>
          <w:sz w:val="22"/>
          <w:szCs w:val="22"/>
        </w:rPr>
        <w:br w:type="page"/>
      </w:r>
    </w:p>
    <w:p w14:paraId="080DE4E3" w14:textId="77777777" w:rsidR="005F47D0" w:rsidRPr="00ED769F" w:rsidRDefault="005F47D0">
      <w:pPr>
        <w:rPr>
          <w:rFonts w:asciiTheme="minorHAnsi" w:hAnsiTheme="minorHAnsi" w:cstheme="minorHAnsi"/>
          <w:sz w:val="22"/>
          <w:szCs w:val="22"/>
        </w:rPr>
      </w:pPr>
    </w:p>
    <w:p w14:paraId="5D4EE782" w14:textId="29BC20D5" w:rsidR="00FC4C33" w:rsidRPr="00ED769F" w:rsidRDefault="00FC4C33" w:rsidP="00ED769F">
      <w:pPr>
        <w:jc w:val="center"/>
        <w:rPr>
          <w:rFonts w:asciiTheme="minorHAnsi" w:hAnsiTheme="minorHAnsi" w:cstheme="minorHAnsi"/>
          <w:b/>
          <w:bCs/>
          <w:sz w:val="22"/>
          <w:szCs w:val="22"/>
        </w:rPr>
      </w:pPr>
      <w:r w:rsidRPr="00ED769F">
        <w:rPr>
          <w:rFonts w:asciiTheme="minorHAnsi" w:hAnsiTheme="minorHAnsi" w:cstheme="minorHAnsi"/>
          <w:b/>
          <w:bCs/>
          <w:sz w:val="22"/>
          <w:szCs w:val="22"/>
        </w:rPr>
        <w:t xml:space="preserve">REQUISITOS DEL </w:t>
      </w:r>
      <w:r w:rsidR="00ED769F" w:rsidRPr="00ED769F">
        <w:rPr>
          <w:rFonts w:asciiTheme="minorHAnsi" w:hAnsiTheme="minorHAnsi" w:cstheme="minorHAnsi"/>
          <w:b/>
          <w:bCs/>
          <w:sz w:val="22"/>
          <w:szCs w:val="22"/>
        </w:rPr>
        <w:t>DENP</w:t>
      </w:r>
      <w:r w:rsidR="00ED769F">
        <w:rPr>
          <w:rFonts w:asciiTheme="minorHAnsi" w:hAnsiTheme="minorHAnsi" w:cstheme="minorHAnsi"/>
          <w:b/>
          <w:bCs/>
          <w:sz w:val="22"/>
          <w:szCs w:val="22"/>
        </w:rPr>
        <w:t xml:space="preserve"> PARA TORTUGAS</w:t>
      </w:r>
    </w:p>
    <w:p w14:paraId="1138FC6C" w14:textId="77777777" w:rsidR="00FC4C33" w:rsidRPr="00ED769F" w:rsidRDefault="00FC4C33">
      <w:pPr>
        <w:rPr>
          <w:rFonts w:asciiTheme="minorHAnsi" w:hAnsiTheme="minorHAnsi" w:cstheme="minorHAnsi"/>
          <w:sz w:val="22"/>
          <w:szCs w:val="22"/>
        </w:rPr>
      </w:pPr>
    </w:p>
    <w:p w14:paraId="1C023D8B" w14:textId="144E6B30" w:rsidR="005F47D0" w:rsidRPr="00ED769F" w:rsidRDefault="005F47D0" w:rsidP="00ED769F">
      <w:pPr>
        <w:shd w:val="clear" w:color="auto" w:fill="E7E6E6" w:themeFill="background2"/>
        <w:rPr>
          <w:rFonts w:asciiTheme="minorHAnsi" w:hAnsiTheme="minorHAnsi" w:cstheme="minorHAnsi"/>
          <w:b/>
          <w:bCs/>
          <w:sz w:val="22"/>
          <w:szCs w:val="22"/>
        </w:rPr>
      </w:pPr>
      <w:r w:rsidRPr="00ED769F">
        <w:rPr>
          <w:rFonts w:asciiTheme="minorHAnsi" w:hAnsiTheme="minorHAnsi" w:cstheme="minorHAnsi"/>
          <w:b/>
          <w:bCs/>
          <w:sz w:val="22"/>
          <w:szCs w:val="22"/>
        </w:rPr>
        <w:t>PASO 1- IDENTIFICACIÓN DE LA ESPECIE</w:t>
      </w:r>
    </w:p>
    <w:p w14:paraId="3E7955F0" w14:textId="77777777" w:rsidR="00ED769F" w:rsidRPr="00ED769F" w:rsidRDefault="00ED769F">
      <w:pPr>
        <w:rPr>
          <w:rFonts w:asciiTheme="minorHAnsi" w:hAnsiTheme="minorHAnsi" w:cstheme="minorHAnsi"/>
          <w:b/>
          <w:bCs/>
          <w:sz w:val="22"/>
          <w:szCs w:val="22"/>
        </w:rPr>
      </w:pPr>
    </w:p>
    <w:p w14:paraId="65DFB092" w14:textId="762294C6" w:rsidR="00ED769F" w:rsidRPr="00ED769F" w:rsidRDefault="00ED769F">
      <w:pPr>
        <w:rPr>
          <w:rFonts w:asciiTheme="minorHAnsi" w:hAnsiTheme="minorHAnsi" w:cstheme="minorHAnsi"/>
          <w:b/>
          <w:bCs/>
          <w:sz w:val="22"/>
          <w:szCs w:val="22"/>
        </w:rPr>
      </w:pPr>
      <w:r>
        <w:rPr>
          <w:rFonts w:asciiTheme="minorHAnsi" w:hAnsiTheme="minorHAnsi" w:cstheme="minorHAnsi"/>
          <w:b/>
          <w:bCs/>
          <w:i/>
          <w:iCs/>
          <w:sz w:val="22"/>
          <w:szCs w:val="22"/>
        </w:rPr>
        <w:t>¿</w:t>
      </w:r>
      <w:r w:rsidRPr="00ED769F">
        <w:rPr>
          <w:rFonts w:asciiTheme="minorHAnsi" w:hAnsiTheme="minorHAnsi" w:cstheme="minorHAnsi"/>
          <w:b/>
          <w:bCs/>
          <w:i/>
          <w:iCs/>
          <w:sz w:val="22"/>
          <w:szCs w:val="22"/>
        </w:rPr>
        <w:t>LA AC CITES está segura de que el animal/especímen ha sido correctamente identificado y el nombre utilizado es el apropiado conforme a la CITES</w:t>
      </w:r>
      <w:r w:rsidRPr="00ED769F">
        <w:rPr>
          <w:rFonts w:asciiTheme="minorHAnsi" w:hAnsiTheme="minorHAnsi" w:cstheme="minorHAnsi"/>
          <w:b/>
          <w:bCs/>
          <w:sz w:val="22"/>
          <w:szCs w:val="22"/>
        </w:rPr>
        <w:t>?</w:t>
      </w:r>
    </w:p>
    <w:p w14:paraId="10834535" w14:textId="77777777" w:rsidR="00ED769F" w:rsidRPr="00ED769F" w:rsidRDefault="00ED769F">
      <w:pPr>
        <w:rPr>
          <w:rFonts w:asciiTheme="minorHAnsi" w:hAnsiTheme="minorHAnsi" w:cstheme="minorHAnsi"/>
          <w:sz w:val="22"/>
          <w:szCs w:val="22"/>
        </w:rPr>
      </w:pPr>
    </w:p>
    <w:p w14:paraId="09AD3B1E" w14:textId="21249B5B" w:rsidR="005F47D0" w:rsidRPr="00ED769F" w:rsidRDefault="00ED769F" w:rsidP="005F47D0">
      <w:pPr>
        <w:rPr>
          <w:rFonts w:asciiTheme="minorHAnsi" w:hAnsiTheme="minorHAnsi" w:cstheme="minorHAnsi"/>
          <w:sz w:val="22"/>
          <w:szCs w:val="22"/>
        </w:rPr>
      </w:pPr>
      <w:r w:rsidRPr="00ED769F">
        <w:rPr>
          <w:rFonts w:asciiTheme="minorHAnsi" w:hAnsiTheme="minorHAnsi" w:cstheme="minorHAnsi"/>
          <w:sz w:val="22"/>
          <w:szCs w:val="22"/>
        </w:rPr>
        <w:t>S</w:t>
      </w:r>
      <w:r w:rsidR="005F47D0" w:rsidRPr="00ED769F">
        <w:rPr>
          <w:rFonts w:asciiTheme="minorHAnsi" w:hAnsiTheme="minorHAnsi" w:cstheme="minorHAnsi"/>
          <w:sz w:val="22"/>
          <w:szCs w:val="22"/>
        </w:rPr>
        <w:t xml:space="preserve">e reconocen alrededor de 335 especies válidas de tortugas vivas (Fritz &amp; Havas, 2007; GTTTG, 2014). </w:t>
      </w:r>
    </w:p>
    <w:p w14:paraId="19DAE81A" w14:textId="77777777" w:rsidR="005F47D0" w:rsidRPr="00ED769F" w:rsidRDefault="005F47D0" w:rsidP="005F47D0">
      <w:pPr>
        <w:pStyle w:val="Prrafodelista"/>
        <w:numPr>
          <w:ilvl w:val="0"/>
          <w:numId w:val="8"/>
        </w:numPr>
        <w:rPr>
          <w:rFonts w:asciiTheme="minorHAnsi" w:hAnsiTheme="minorHAnsi" w:cstheme="minorHAnsi"/>
          <w:sz w:val="22"/>
          <w:szCs w:val="22"/>
        </w:rPr>
      </w:pPr>
      <w:r w:rsidRPr="00ED769F">
        <w:rPr>
          <w:rFonts w:asciiTheme="minorHAnsi" w:hAnsiTheme="minorHAnsi" w:cstheme="minorHAnsi"/>
          <w:sz w:val="22"/>
          <w:szCs w:val="22"/>
        </w:rPr>
        <w:t xml:space="preserve">32 en el Apéndice I de la CITES, </w:t>
      </w:r>
    </w:p>
    <w:p w14:paraId="39C8EA6A" w14:textId="77777777" w:rsidR="005F47D0" w:rsidRPr="00ED769F" w:rsidRDefault="005F47D0" w:rsidP="005F47D0">
      <w:pPr>
        <w:pStyle w:val="Prrafodelista"/>
        <w:numPr>
          <w:ilvl w:val="0"/>
          <w:numId w:val="8"/>
        </w:numPr>
        <w:rPr>
          <w:rFonts w:asciiTheme="minorHAnsi" w:hAnsiTheme="minorHAnsi" w:cstheme="minorHAnsi"/>
          <w:sz w:val="22"/>
          <w:szCs w:val="22"/>
        </w:rPr>
      </w:pPr>
      <w:r w:rsidRPr="00ED769F">
        <w:rPr>
          <w:rFonts w:asciiTheme="minorHAnsi" w:hAnsiTheme="minorHAnsi" w:cstheme="minorHAnsi"/>
          <w:sz w:val="22"/>
          <w:szCs w:val="22"/>
        </w:rPr>
        <w:t xml:space="preserve">126 en el Apéndice II, </w:t>
      </w:r>
    </w:p>
    <w:p w14:paraId="01C90FF3" w14:textId="77777777" w:rsidR="005F47D0" w:rsidRPr="00ED769F" w:rsidRDefault="005F47D0" w:rsidP="005F47D0">
      <w:pPr>
        <w:pStyle w:val="Prrafodelista"/>
        <w:numPr>
          <w:ilvl w:val="0"/>
          <w:numId w:val="8"/>
        </w:numPr>
        <w:rPr>
          <w:rFonts w:asciiTheme="minorHAnsi" w:hAnsiTheme="minorHAnsi" w:cstheme="minorHAnsi"/>
          <w:sz w:val="22"/>
          <w:szCs w:val="22"/>
        </w:rPr>
      </w:pPr>
      <w:r w:rsidRPr="00ED769F">
        <w:rPr>
          <w:rFonts w:asciiTheme="minorHAnsi" w:hAnsiTheme="minorHAnsi" w:cstheme="minorHAnsi"/>
          <w:sz w:val="22"/>
          <w:szCs w:val="22"/>
        </w:rPr>
        <w:t xml:space="preserve">22 en el Apéndice III </w:t>
      </w:r>
    </w:p>
    <w:p w14:paraId="242BDA56" w14:textId="0B089A5E" w:rsidR="005F47D0" w:rsidRPr="00ED769F" w:rsidRDefault="005F47D0" w:rsidP="005F47D0">
      <w:pPr>
        <w:rPr>
          <w:rFonts w:asciiTheme="minorHAnsi" w:hAnsiTheme="minorHAnsi" w:cstheme="minorHAnsi"/>
          <w:sz w:val="22"/>
          <w:szCs w:val="22"/>
        </w:rPr>
      </w:pPr>
      <w:r w:rsidRPr="00ED769F">
        <w:rPr>
          <w:rFonts w:asciiTheme="minorHAnsi" w:hAnsiTheme="minorHAnsi" w:cstheme="minorHAnsi"/>
          <w:sz w:val="22"/>
          <w:szCs w:val="22"/>
        </w:rPr>
        <w:t xml:space="preserve"> (antes de la inclusión de la última COP) </w:t>
      </w:r>
    </w:p>
    <w:p w14:paraId="557C6E11" w14:textId="77777777" w:rsidR="005F47D0" w:rsidRPr="00ED769F" w:rsidRDefault="005F47D0" w:rsidP="005F47D0">
      <w:pPr>
        <w:rPr>
          <w:rFonts w:asciiTheme="minorHAnsi" w:hAnsiTheme="minorHAnsi" w:cstheme="minorHAnsi"/>
          <w:sz w:val="22"/>
          <w:szCs w:val="22"/>
        </w:rPr>
      </w:pPr>
    </w:p>
    <w:p w14:paraId="5A039C57" w14:textId="76DB3E85" w:rsidR="005F47D0" w:rsidRPr="00ED769F" w:rsidRDefault="001746EB" w:rsidP="005F47D0">
      <w:pPr>
        <w:rPr>
          <w:rFonts w:asciiTheme="minorHAnsi" w:hAnsiTheme="minorHAnsi" w:cstheme="minorHAnsi"/>
          <w:sz w:val="22"/>
          <w:szCs w:val="22"/>
        </w:rPr>
      </w:pPr>
      <w:r w:rsidRPr="00ED769F">
        <w:rPr>
          <w:rFonts w:asciiTheme="minorHAnsi" w:hAnsiTheme="minorHAnsi" w:cstheme="minorHAnsi"/>
          <w:sz w:val="22"/>
          <w:szCs w:val="22"/>
        </w:rPr>
        <w:t>L</w:t>
      </w:r>
      <w:r w:rsidR="005F47D0" w:rsidRPr="00ED769F">
        <w:rPr>
          <w:rFonts w:asciiTheme="minorHAnsi" w:hAnsiTheme="minorHAnsi" w:cstheme="minorHAnsi"/>
          <w:sz w:val="22"/>
          <w:szCs w:val="22"/>
        </w:rPr>
        <w:t xml:space="preserve">a identificación correcta </w:t>
      </w:r>
      <w:r w:rsidR="00ED769F" w:rsidRPr="00ED769F">
        <w:rPr>
          <w:rFonts w:asciiTheme="minorHAnsi" w:hAnsiTheme="minorHAnsi" w:cstheme="minorHAnsi"/>
          <w:sz w:val="22"/>
          <w:szCs w:val="22"/>
        </w:rPr>
        <w:t xml:space="preserve">de la especie </w:t>
      </w:r>
      <w:r w:rsidR="005F47D0" w:rsidRPr="00ED769F">
        <w:rPr>
          <w:rFonts w:asciiTheme="minorHAnsi" w:hAnsiTheme="minorHAnsi" w:cstheme="minorHAnsi"/>
          <w:sz w:val="22"/>
          <w:szCs w:val="22"/>
        </w:rPr>
        <w:t>es necesaria</w:t>
      </w:r>
      <w:r w:rsidR="00ED769F" w:rsidRPr="00ED769F">
        <w:rPr>
          <w:rFonts w:asciiTheme="minorHAnsi" w:hAnsiTheme="minorHAnsi" w:cstheme="minorHAnsi"/>
          <w:sz w:val="22"/>
          <w:szCs w:val="22"/>
        </w:rPr>
        <w:t xml:space="preserve"> para</w:t>
      </w:r>
      <w:r w:rsidR="005F47D0" w:rsidRPr="00ED769F">
        <w:rPr>
          <w:rFonts w:asciiTheme="minorHAnsi" w:hAnsiTheme="minorHAnsi" w:cstheme="minorHAnsi"/>
          <w:sz w:val="22"/>
          <w:szCs w:val="22"/>
        </w:rPr>
        <w:t>:</w:t>
      </w:r>
    </w:p>
    <w:p w14:paraId="5EE5290C" w14:textId="2F8974C3" w:rsidR="005F47D0" w:rsidRPr="00ED769F" w:rsidRDefault="00ED769F" w:rsidP="005F47D0">
      <w:pPr>
        <w:pStyle w:val="Prrafodelista"/>
        <w:numPr>
          <w:ilvl w:val="0"/>
          <w:numId w:val="2"/>
        </w:numPr>
        <w:rPr>
          <w:rFonts w:asciiTheme="minorHAnsi" w:hAnsiTheme="minorHAnsi" w:cstheme="minorHAnsi"/>
          <w:sz w:val="22"/>
          <w:szCs w:val="22"/>
        </w:rPr>
      </w:pPr>
      <w:r w:rsidRPr="00ED769F">
        <w:rPr>
          <w:rFonts w:asciiTheme="minorHAnsi" w:hAnsiTheme="minorHAnsi" w:cstheme="minorHAnsi"/>
          <w:sz w:val="22"/>
          <w:szCs w:val="22"/>
        </w:rPr>
        <w:t xml:space="preserve">Tramitar </w:t>
      </w:r>
      <w:r w:rsidR="005F47D0" w:rsidRPr="00ED769F">
        <w:rPr>
          <w:rFonts w:asciiTheme="minorHAnsi" w:hAnsiTheme="minorHAnsi" w:cstheme="minorHAnsi"/>
          <w:sz w:val="22"/>
          <w:szCs w:val="22"/>
        </w:rPr>
        <w:t xml:space="preserve">la exportación conforme a los procedimientos de la CITES, </w:t>
      </w:r>
    </w:p>
    <w:p w14:paraId="524CB6BC" w14:textId="3728B3E0" w:rsidR="005F47D0" w:rsidRPr="00ED769F" w:rsidRDefault="00ED769F" w:rsidP="005F47D0">
      <w:pPr>
        <w:pStyle w:val="Prrafodelista"/>
        <w:numPr>
          <w:ilvl w:val="0"/>
          <w:numId w:val="2"/>
        </w:numPr>
        <w:rPr>
          <w:rFonts w:asciiTheme="minorHAnsi" w:hAnsiTheme="minorHAnsi" w:cstheme="minorHAnsi"/>
          <w:sz w:val="22"/>
          <w:szCs w:val="22"/>
        </w:rPr>
      </w:pPr>
      <w:r w:rsidRPr="00ED769F">
        <w:rPr>
          <w:rFonts w:asciiTheme="minorHAnsi" w:hAnsiTheme="minorHAnsi" w:cstheme="minorHAnsi"/>
          <w:sz w:val="22"/>
          <w:szCs w:val="22"/>
        </w:rPr>
        <w:t>L</w:t>
      </w:r>
      <w:r w:rsidR="005F47D0" w:rsidRPr="00ED769F">
        <w:rPr>
          <w:rFonts w:asciiTheme="minorHAnsi" w:hAnsiTheme="minorHAnsi" w:cstheme="minorHAnsi"/>
          <w:sz w:val="22"/>
          <w:szCs w:val="22"/>
        </w:rPr>
        <w:t xml:space="preserve">os especímenes se han obtenido de acuerdo con las leyes y normas locales </w:t>
      </w:r>
    </w:p>
    <w:p w14:paraId="7D08C15B" w14:textId="1174E558" w:rsidR="005F47D0" w:rsidRPr="00ED769F" w:rsidRDefault="00ED769F" w:rsidP="005F47D0">
      <w:pPr>
        <w:pStyle w:val="Prrafodelista"/>
        <w:numPr>
          <w:ilvl w:val="0"/>
          <w:numId w:val="2"/>
        </w:numPr>
        <w:rPr>
          <w:rFonts w:asciiTheme="minorHAnsi" w:hAnsiTheme="minorHAnsi" w:cstheme="minorHAnsi"/>
          <w:sz w:val="22"/>
          <w:szCs w:val="22"/>
        </w:rPr>
      </w:pPr>
      <w:r w:rsidRPr="00ED769F">
        <w:rPr>
          <w:rFonts w:asciiTheme="minorHAnsi" w:hAnsiTheme="minorHAnsi" w:cstheme="minorHAnsi"/>
          <w:sz w:val="22"/>
          <w:szCs w:val="22"/>
        </w:rPr>
        <w:t>L</w:t>
      </w:r>
      <w:r w:rsidR="005F47D0" w:rsidRPr="00ED769F">
        <w:rPr>
          <w:rFonts w:asciiTheme="minorHAnsi" w:hAnsiTheme="minorHAnsi" w:cstheme="minorHAnsi"/>
          <w:sz w:val="22"/>
          <w:szCs w:val="22"/>
        </w:rPr>
        <w:t xml:space="preserve">a información biológica puede aplicarse a los especímenes exportados </w:t>
      </w:r>
    </w:p>
    <w:p w14:paraId="06F9D732" w14:textId="283B4926" w:rsidR="005F47D0" w:rsidRPr="00ED769F" w:rsidRDefault="00ED769F" w:rsidP="005F47D0">
      <w:pPr>
        <w:pStyle w:val="Prrafodelista"/>
        <w:numPr>
          <w:ilvl w:val="0"/>
          <w:numId w:val="2"/>
        </w:numPr>
        <w:rPr>
          <w:rFonts w:asciiTheme="minorHAnsi" w:hAnsiTheme="minorHAnsi" w:cstheme="minorHAnsi"/>
          <w:sz w:val="22"/>
          <w:szCs w:val="22"/>
        </w:rPr>
      </w:pPr>
      <w:r w:rsidRPr="00ED769F">
        <w:rPr>
          <w:rFonts w:asciiTheme="minorHAnsi" w:hAnsiTheme="minorHAnsi" w:cstheme="minorHAnsi"/>
          <w:sz w:val="22"/>
          <w:szCs w:val="22"/>
        </w:rPr>
        <w:t>S</w:t>
      </w:r>
      <w:r w:rsidR="005F47D0" w:rsidRPr="00ED769F">
        <w:rPr>
          <w:rFonts w:asciiTheme="minorHAnsi" w:hAnsiTheme="minorHAnsi" w:cstheme="minorHAnsi"/>
          <w:sz w:val="22"/>
          <w:szCs w:val="22"/>
        </w:rPr>
        <w:t xml:space="preserve">e emplea la nomenclatura de la CITES adecuada en todos los permisos y en la documentación. </w:t>
      </w:r>
    </w:p>
    <w:p w14:paraId="38344D23" w14:textId="77777777" w:rsidR="005F47D0" w:rsidRPr="00ED769F" w:rsidRDefault="005F47D0" w:rsidP="005F47D0">
      <w:pPr>
        <w:rPr>
          <w:rFonts w:asciiTheme="minorHAnsi" w:hAnsiTheme="minorHAnsi" w:cstheme="minorHAnsi"/>
          <w:sz w:val="22"/>
          <w:szCs w:val="22"/>
        </w:rPr>
      </w:pPr>
    </w:p>
    <w:p w14:paraId="2F979799" w14:textId="6F8A7B65" w:rsidR="005F47D0" w:rsidRPr="00ED769F" w:rsidRDefault="005F47D0" w:rsidP="005F47D0">
      <w:pPr>
        <w:rPr>
          <w:rFonts w:asciiTheme="minorHAnsi" w:hAnsiTheme="minorHAnsi" w:cstheme="minorHAnsi"/>
          <w:sz w:val="22"/>
          <w:szCs w:val="22"/>
        </w:rPr>
      </w:pPr>
      <w:r w:rsidRPr="00ED769F">
        <w:rPr>
          <w:rFonts w:asciiTheme="minorHAnsi" w:hAnsiTheme="minorHAnsi" w:cstheme="minorHAnsi"/>
          <w:sz w:val="22"/>
          <w:szCs w:val="22"/>
        </w:rPr>
        <w:t>L</w:t>
      </w:r>
      <w:r w:rsidRPr="00ED769F">
        <w:rPr>
          <w:rFonts w:asciiTheme="minorHAnsi" w:hAnsiTheme="minorHAnsi" w:cstheme="minorHAnsi"/>
          <w:sz w:val="22"/>
          <w:szCs w:val="22"/>
        </w:rPr>
        <w:t>a responsabilidad de la identificación exacta de los especímenes recae totalmente en el exportador</w:t>
      </w:r>
      <w:r w:rsidRPr="00ED769F">
        <w:rPr>
          <w:rFonts w:asciiTheme="minorHAnsi" w:hAnsiTheme="minorHAnsi" w:cstheme="minorHAnsi"/>
          <w:sz w:val="22"/>
          <w:szCs w:val="22"/>
        </w:rPr>
        <w:t xml:space="preserve"> y frecuentemente </w:t>
      </w:r>
      <w:r w:rsidRPr="00ED769F">
        <w:rPr>
          <w:rFonts w:asciiTheme="minorHAnsi" w:hAnsiTheme="minorHAnsi" w:cstheme="minorHAnsi"/>
          <w:sz w:val="22"/>
          <w:szCs w:val="22"/>
        </w:rPr>
        <w:t>la inspección y la verificación corren a cargo de los funcionarios encargados de la aplicación de la ley</w:t>
      </w:r>
    </w:p>
    <w:p w14:paraId="33B5B5B4" w14:textId="77777777" w:rsidR="005F47D0" w:rsidRPr="00ED769F" w:rsidRDefault="005F47D0" w:rsidP="005F47D0">
      <w:pPr>
        <w:rPr>
          <w:rFonts w:asciiTheme="minorHAnsi" w:hAnsiTheme="minorHAnsi" w:cstheme="minorHAnsi"/>
          <w:sz w:val="22"/>
          <w:szCs w:val="22"/>
        </w:rPr>
      </w:pPr>
    </w:p>
    <w:p w14:paraId="0ABC3BA1" w14:textId="6E7E7E73" w:rsidR="005F47D0" w:rsidRPr="00ED769F" w:rsidRDefault="005F47D0" w:rsidP="005F47D0">
      <w:pPr>
        <w:rPr>
          <w:rFonts w:asciiTheme="minorHAnsi" w:hAnsiTheme="minorHAnsi" w:cstheme="minorHAnsi"/>
          <w:sz w:val="22"/>
          <w:szCs w:val="22"/>
          <w:u w:val="single"/>
        </w:rPr>
      </w:pPr>
      <w:r w:rsidRPr="00ED769F">
        <w:rPr>
          <w:rFonts w:asciiTheme="minorHAnsi" w:hAnsiTheme="minorHAnsi" w:cstheme="minorHAnsi"/>
          <w:sz w:val="22"/>
          <w:szCs w:val="22"/>
          <w:u w:val="single"/>
        </w:rPr>
        <w:t xml:space="preserve"> </w:t>
      </w:r>
      <w:r w:rsidR="00ED769F" w:rsidRPr="00ED769F">
        <w:rPr>
          <w:rFonts w:asciiTheme="minorHAnsi" w:hAnsiTheme="minorHAnsi" w:cstheme="minorHAnsi"/>
          <w:sz w:val="22"/>
          <w:szCs w:val="22"/>
          <w:u w:val="single"/>
        </w:rPr>
        <w:t xml:space="preserve">Retos: </w:t>
      </w:r>
      <w:r w:rsidRPr="00ED769F">
        <w:rPr>
          <w:rFonts w:asciiTheme="minorHAnsi" w:hAnsiTheme="minorHAnsi" w:cstheme="minorHAnsi"/>
          <w:sz w:val="22"/>
          <w:szCs w:val="22"/>
          <w:u w:val="single"/>
        </w:rPr>
        <w:t xml:space="preserve"> </w:t>
      </w:r>
    </w:p>
    <w:p w14:paraId="71504287" w14:textId="4BCD7332" w:rsidR="005F47D0" w:rsidRPr="00ED769F" w:rsidRDefault="00ED769F" w:rsidP="005F47D0">
      <w:pPr>
        <w:pStyle w:val="Prrafodelista"/>
        <w:numPr>
          <w:ilvl w:val="0"/>
          <w:numId w:val="4"/>
        </w:numPr>
        <w:rPr>
          <w:rFonts w:asciiTheme="minorHAnsi" w:hAnsiTheme="minorHAnsi" w:cstheme="minorHAnsi"/>
          <w:sz w:val="22"/>
          <w:szCs w:val="22"/>
        </w:rPr>
      </w:pPr>
      <w:r w:rsidRPr="00ED769F">
        <w:rPr>
          <w:rFonts w:asciiTheme="minorHAnsi" w:hAnsiTheme="minorHAnsi" w:cstheme="minorHAnsi"/>
          <w:sz w:val="22"/>
          <w:szCs w:val="22"/>
        </w:rPr>
        <w:t>E</w:t>
      </w:r>
      <w:r w:rsidR="005F47D0" w:rsidRPr="00ED769F">
        <w:rPr>
          <w:rFonts w:asciiTheme="minorHAnsi" w:hAnsiTheme="minorHAnsi" w:cstheme="minorHAnsi"/>
          <w:sz w:val="22"/>
          <w:szCs w:val="22"/>
        </w:rPr>
        <w:t>nvíos formados por especies muy similares mezcladas</w:t>
      </w:r>
    </w:p>
    <w:p w14:paraId="0D282908" w14:textId="23C929B8" w:rsidR="005F47D0" w:rsidRPr="00ED769F" w:rsidRDefault="005F47D0" w:rsidP="005F47D0">
      <w:pPr>
        <w:pStyle w:val="NormalWeb"/>
        <w:numPr>
          <w:ilvl w:val="0"/>
          <w:numId w:val="4"/>
        </w:numPr>
        <w:rPr>
          <w:rFonts w:asciiTheme="minorHAnsi" w:hAnsiTheme="minorHAnsi" w:cstheme="minorHAnsi"/>
          <w:sz w:val="22"/>
          <w:szCs w:val="22"/>
        </w:rPr>
      </w:pPr>
      <w:r w:rsidRPr="00ED769F">
        <w:rPr>
          <w:rFonts w:asciiTheme="minorHAnsi" w:hAnsiTheme="minorHAnsi" w:cstheme="minorHAnsi"/>
          <w:sz w:val="22"/>
          <w:szCs w:val="22"/>
        </w:rPr>
        <w:t>Distintos individuos de la misma especie pueden tener aspectos diferentes; las crías y los ejemplares jóvenes pueden parecer distintos a los adultos por su coloración, forma y proporciones; los adultos tienden a ser de colores menos vivos y el caparazón tiende a alargarse y a abombarse proporcionalmente cuando el animal crece, aunque esto varía según la especie.</w:t>
      </w:r>
    </w:p>
    <w:p w14:paraId="4E72FA83" w14:textId="56693552" w:rsidR="005F47D0" w:rsidRPr="00ED769F" w:rsidRDefault="005F47D0" w:rsidP="005F47D0">
      <w:pPr>
        <w:pStyle w:val="NormalWeb"/>
        <w:ind w:left="720"/>
        <w:rPr>
          <w:rFonts w:asciiTheme="minorHAnsi" w:hAnsiTheme="minorHAnsi" w:cstheme="minorHAnsi"/>
          <w:sz w:val="22"/>
          <w:szCs w:val="22"/>
        </w:rPr>
      </w:pPr>
      <w:r w:rsidRPr="00ED769F">
        <w:rPr>
          <w:rFonts w:asciiTheme="minorHAnsi" w:hAnsiTheme="minorHAnsi" w:cstheme="minorHAnsi"/>
          <w:sz w:val="22"/>
          <w:szCs w:val="22"/>
        </w:rPr>
        <w:t>Hay características anatómicas relativamente constantes a lo largo de la vida y están presentes en todos los individuos de una especie</w:t>
      </w:r>
      <w:r w:rsidR="00ED769F" w:rsidRPr="00ED769F">
        <w:rPr>
          <w:rFonts w:asciiTheme="minorHAnsi" w:hAnsiTheme="minorHAnsi" w:cstheme="minorHAnsi"/>
          <w:sz w:val="22"/>
          <w:szCs w:val="22"/>
        </w:rPr>
        <w:t xml:space="preserve"> (p.e. </w:t>
      </w:r>
      <w:r w:rsidRPr="00ED769F">
        <w:rPr>
          <w:rFonts w:asciiTheme="minorHAnsi" w:hAnsiTheme="minorHAnsi" w:cstheme="minorHAnsi"/>
          <w:sz w:val="22"/>
          <w:szCs w:val="22"/>
        </w:rPr>
        <w:t>el número y las proporciones de los escudetes que cubren el caparazón y el lugar en el que colindan los distintos escudetes</w:t>
      </w:r>
      <w:r w:rsidR="00ED769F" w:rsidRPr="00ED769F">
        <w:rPr>
          <w:rFonts w:asciiTheme="minorHAnsi" w:hAnsiTheme="minorHAnsi" w:cstheme="minorHAnsi"/>
          <w:sz w:val="22"/>
          <w:szCs w:val="22"/>
        </w:rPr>
        <w:t>)</w:t>
      </w:r>
      <w:r w:rsidRPr="00ED769F">
        <w:rPr>
          <w:rFonts w:asciiTheme="minorHAnsi" w:hAnsiTheme="minorHAnsi" w:cstheme="minorHAnsi"/>
          <w:sz w:val="22"/>
          <w:szCs w:val="22"/>
        </w:rPr>
        <w:t>. La coloración varía pero, habitualmente, los colores vivos de los ejemplares jóvenes pueden reconocerse en los adultos aunque pueden estar apagados u oscurecidos por una pigmentación oscura.</w:t>
      </w:r>
    </w:p>
    <w:p w14:paraId="5D559B7E" w14:textId="2DE73904" w:rsidR="005F47D0" w:rsidRPr="00ED769F" w:rsidRDefault="005F47D0" w:rsidP="00ED769F">
      <w:pPr>
        <w:pStyle w:val="NormalWeb"/>
        <w:numPr>
          <w:ilvl w:val="0"/>
          <w:numId w:val="4"/>
        </w:numPr>
        <w:rPr>
          <w:rFonts w:asciiTheme="minorHAnsi" w:hAnsiTheme="minorHAnsi" w:cstheme="minorHAnsi"/>
          <w:sz w:val="22"/>
          <w:szCs w:val="22"/>
        </w:rPr>
      </w:pPr>
      <w:r w:rsidRPr="00ED769F">
        <w:rPr>
          <w:rFonts w:asciiTheme="minorHAnsi" w:hAnsiTheme="minorHAnsi" w:cstheme="minorHAnsi"/>
          <w:sz w:val="22"/>
          <w:szCs w:val="22"/>
        </w:rPr>
        <w:t xml:space="preserve">La identificación o verificación de partes o derivados de tortugas resulta a menudo muy difícil. </w:t>
      </w:r>
      <w:r w:rsidRPr="00ED769F">
        <w:rPr>
          <w:rFonts w:asciiTheme="minorHAnsi" w:hAnsiTheme="minorHAnsi" w:cstheme="minorHAnsi"/>
          <w:sz w:val="22"/>
          <w:szCs w:val="22"/>
        </w:rPr>
        <w:t>En ocasiones únicamente los métodos moleculares son los efectivos</w:t>
      </w:r>
    </w:p>
    <w:p w14:paraId="65FA6E0A" w14:textId="2CB8B2AB" w:rsidR="005F47D0" w:rsidRPr="00ED769F" w:rsidRDefault="005F47D0" w:rsidP="005F47D0">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Herramientas:</w:t>
      </w:r>
    </w:p>
    <w:p w14:paraId="326A9B62" w14:textId="77777777" w:rsidR="005F47D0" w:rsidRPr="00ED769F" w:rsidRDefault="005F47D0" w:rsidP="005F47D0">
      <w:pPr>
        <w:pStyle w:val="NormalWeb"/>
        <w:numPr>
          <w:ilvl w:val="0"/>
          <w:numId w:val="3"/>
        </w:numPr>
        <w:rPr>
          <w:rFonts w:asciiTheme="minorHAnsi" w:hAnsiTheme="minorHAnsi" w:cstheme="minorHAnsi"/>
          <w:sz w:val="22"/>
          <w:szCs w:val="22"/>
        </w:rPr>
      </w:pPr>
      <w:r w:rsidRPr="00ED769F">
        <w:rPr>
          <w:rFonts w:asciiTheme="minorHAnsi" w:hAnsiTheme="minorHAnsi" w:cstheme="minorHAnsi"/>
          <w:sz w:val="22"/>
          <w:szCs w:val="22"/>
        </w:rPr>
        <w:t>Guía de Identificación de la CITES (</w:t>
      </w:r>
      <w:r w:rsidRPr="00ED769F">
        <w:rPr>
          <w:rFonts w:asciiTheme="minorHAnsi" w:hAnsiTheme="minorHAnsi" w:cstheme="minorHAnsi"/>
          <w:color w:val="0000FF"/>
          <w:sz w:val="22"/>
          <w:szCs w:val="22"/>
        </w:rPr>
        <w:t>http://citeswiki.unep-wcmc.org</w:t>
      </w:r>
      <w:r w:rsidRPr="00ED769F">
        <w:rPr>
          <w:rFonts w:asciiTheme="minorHAnsi" w:hAnsiTheme="minorHAnsi" w:cstheme="minorHAnsi"/>
          <w:sz w:val="22"/>
          <w:szCs w:val="22"/>
        </w:rPr>
        <w:t xml:space="preserve">), </w:t>
      </w:r>
    </w:p>
    <w:p w14:paraId="4366D358" w14:textId="1C60218D" w:rsidR="005F47D0" w:rsidRPr="00ED769F" w:rsidRDefault="00ED769F" w:rsidP="005F47D0">
      <w:pPr>
        <w:pStyle w:val="NormalWeb"/>
        <w:numPr>
          <w:ilvl w:val="0"/>
          <w:numId w:val="3"/>
        </w:numPr>
        <w:rPr>
          <w:rFonts w:asciiTheme="minorHAnsi" w:hAnsiTheme="minorHAnsi" w:cstheme="minorHAnsi"/>
          <w:sz w:val="22"/>
          <w:szCs w:val="22"/>
        </w:rPr>
      </w:pPr>
      <w:r w:rsidRPr="00ED769F">
        <w:rPr>
          <w:rFonts w:asciiTheme="minorHAnsi" w:hAnsiTheme="minorHAnsi" w:cstheme="minorHAnsi"/>
          <w:sz w:val="22"/>
          <w:szCs w:val="22"/>
        </w:rPr>
        <w:t>L</w:t>
      </w:r>
      <w:r w:rsidR="005F47D0" w:rsidRPr="00ED769F">
        <w:rPr>
          <w:rFonts w:asciiTheme="minorHAnsi" w:hAnsiTheme="minorHAnsi" w:cstheme="minorHAnsi"/>
          <w:sz w:val="22"/>
          <w:szCs w:val="22"/>
        </w:rPr>
        <w:t>as fichas informativas de especies de la serie Conservation Biology of Freshwater Turtles and Tortoises (Biología de la Conservación de las Tortugas Terrestres y Galápagos) (</w:t>
      </w:r>
      <w:r w:rsidR="005F47D0" w:rsidRPr="00ED769F">
        <w:rPr>
          <w:rFonts w:asciiTheme="minorHAnsi" w:hAnsiTheme="minorHAnsi" w:cstheme="minorHAnsi"/>
          <w:color w:val="0000FF"/>
          <w:sz w:val="22"/>
          <w:szCs w:val="22"/>
        </w:rPr>
        <w:t xml:space="preserve">http://www.iucn-tftsg.org/toc/ </w:t>
      </w:r>
      <w:r w:rsidR="005F47D0" w:rsidRPr="00ED769F">
        <w:rPr>
          <w:rFonts w:asciiTheme="minorHAnsi" w:hAnsiTheme="minorHAnsi" w:cstheme="minorHAnsi"/>
          <w:sz w:val="22"/>
          <w:szCs w:val="22"/>
        </w:rPr>
        <w:t xml:space="preserve">) </w:t>
      </w:r>
    </w:p>
    <w:p w14:paraId="55822AE6" w14:textId="5C923CBF" w:rsidR="005F47D0" w:rsidRPr="00ED769F" w:rsidRDefault="00ED769F" w:rsidP="005F47D0">
      <w:pPr>
        <w:pStyle w:val="NormalWeb"/>
        <w:numPr>
          <w:ilvl w:val="0"/>
          <w:numId w:val="3"/>
        </w:numPr>
        <w:rPr>
          <w:rFonts w:asciiTheme="minorHAnsi" w:hAnsiTheme="minorHAnsi" w:cstheme="minorHAnsi"/>
          <w:sz w:val="22"/>
          <w:szCs w:val="22"/>
        </w:rPr>
      </w:pPr>
      <w:r w:rsidRPr="00ED769F">
        <w:rPr>
          <w:rFonts w:asciiTheme="minorHAnsi" w:hAnsiTheme="minorHAnsi" w:cstheme="minorHAnsi"/>
          <w:sz w:val="22"/>
          <w:szCs w:val="22"/>
        </w:rPr>
        <w:lastRenderedPageBreak/>
        <w:t>L</w:t>
      </w:r>
      <w:r w:rsidR="005F47D0" w:rsidRPr="00ED769F">
        <w:rPr>
          <w:rFonts w:asciiTheme="minorHAnsi" w:hAnsiTheme="minorHAnsi" w:cstheme="minorHAnsi"/>
          <w:sz w:val="22"/>
          <w:szCs w:val="22"/>
        </w:rPr>
        <w:t>ibros y guías de identificación impresos</w:t>
      </w:r>
      <w:r w:rsidR="005F47D0" w:rsidRPr="00ED769F">
        <w:rPr>
          <w:rFonts w:asciiTheme="minorHAnsi" w:hAnsiTheme="minorHAnsi" w:cstheme="minorHAnsi"/>
          <w:sz w:val="22"/>
          <w:szCs w:val="22"/>
        </w:rPr>
        <w:t xml:space="preserve">: </w:t>
      </w:r>
      <w:r w:rsidR="005F47D0" w:rsidRPr="00ED769F">
        <w:rPr>
          <w:rFonts w:asciiTheme="minorHAnsi" w:hAnsiTheme="minorHAnsi" w:cstheme="minorHAnsi"/>
          <w:sz w:val="22"/>
          <w:szCs w:val="22"/>
        </w:rPr>
        <w:t>los volúmenes tortugas de la serie Terralog (Vetter, 2004, 2005, 2011; Vetter &amp; van Dijk 2006)</w:t>
      </w:r>
      <w:r w:rsidR="005F47D0" w:rsidRPr="00ED769F">
        <w:rPr>
          <w:rFonts w:asciiTheme="minorHAnsi" w:hAnsiTheme="minorHAnsi" w:cstheme="minorHAnsi"/>
          <w:sz w:val="22"/>
          <w:szCs w:val="22"/>
        </w:rPr>
        <w:t xml:space="preserve">, </w:t>
      </w:r>
      <w:r w:rsidR="005F47D0" w:rsidRPr="00ED769F">
        <w:rPr>
          <w:rFonts w:asciiTheme="minorHAnsi" w:hAnsiTheme="minorHAnsi" w:cstheme="minorHAnsi"/>
          <w:sz w:val="22"/>
          <w:szCs w:val="22"/>
        </w:rPr>
        <w:t xml:space="preserve">ilustran tanto los ejemplares adultos como los jóvenes desde distintos ángulos, incluyen la vista lateral, primeros planos del rostro y el peto. </w:t>
      </w:r>
    </w:p>
    <w:p w14:paraId="78139CDE" w14:textId="66D14DE8" w:rsidR="005F47D0" w:rsidRPr="00ED769F" w:rsidRDefault="005F47D0" w:rsidP="005F47D0">
      <w:pPr>
        <w:pStyle w:val="NormalWeb"/>
        <w:numPr>
          <w:ilvl w:val="0"/>
          <w:numId w:val="3"/>
        </w:numPr>
        <w:rPr>
          <w:rFonts w:asciiTheme="minorHAnsi" w:hAnsiTheme="minorHAnsi" w:cstheme="minorHAnsi"/>
          <w:sz w:val="22"/>
          <w:szCs w:val="22"/>
        </w:rPr>
      </w:pPr>
      <w:r w:rsidRPr="00ED769F">
        <w:rPr>
          <w:rFonts w:asciiTheme="minorHAnsi" w:hAnsiTheme="minorHAnsi" w:cstheme="minorHAnsi"/>
          <w:sz w:val="22"/>
          <w:szCs w:val="22"/>
        </w:rPr>
        <w:t xml:space="preserve">Consultar al </w:t>
      </w:r>
      <w:r w:rsidRPr="00ED769F">
        <w:rPr>
          <w:rFonts w:asciiTheme="minorHAnsi" w:hAnsiTheme="minorHAnsi" w:cstheme="minorHAnsi"/>
          <w:sz w:val="22"/>
          <w:szCs w:val="22"/>
        </w:rPr>
        <w:t>Grupo de Especialistas en Tortugas Terrestres y Galápagos de la Comisión de Supervivencia de las Especies de la UICN (</w:t>
      </w:r>
      <w:r w:rsidRPr="00ED769F">
        <w:rPr>
          <w:rFonts w:asciiTheme="minorHAnsi" w:hAnsiTheme="minorHAnsi" w:cstheme="minorHAnsi"/>
          <w:color w:val="0000FF"/>
          <w:sz w:val="22"/>
          <w:szCs w:val="22"/>
        </w:rPr>
        <w:t xml:space="preserve">http://www.iucn-tftsg.org/contact/ </w:t>
      </w:r>
      <w:r w:rsidRPr="00ED769F">
        <w:rPr>
          <w:rFonts w:asciiTheme="minorHAnsi" w:hAnsiTheme="minorHAnsi" w:cstheme="minorHAnsi"/>
          <w:sz w:val="22"/>
          <w:szCs w:val="22"/>
        </w:rPr>
        <w:t xml:space="preserve">). </w:t>
      </w:r>
    </w:p>
    <w:p w14:paraId="12D37361" w14:textId="1A8E1C28" w:rsidR="005F47D0" w:rsidRPr="00FE689A" w:rsidRDefault="00ED769F" w:rsidP="00FE689A">
      <w:pPr>
        <w:pStyle w:val="NormalWeb"/>
        <w:ind w:left="708"/>
        <w:rPr>
          <w:rFonts w:asciiTheme="minorHAnsi" w:hAnsiTheme="minorHAnsi" w:cstheme="minorHAnsi"/>
          <w:i/>
          <w:iCs/>
          <w:sz w:val="22"/>
          <w:szCs w:val="22"/>
          <w:highlight w:val="yellow"/>
          <w:lang w:val="en-US"/>
        </w:rPr>
      </w:pPr>
      <w:r w:rsidRPr="00ED769F">
        <w:rPr>
          <w:rFonts w:asciiTheme="minorHAnsi" w:hAnsiTheme="minorHAnsi" w:cstheme="minorHAnsi"/>
          <w:sz w:val="22"/>
          <w:szCs w:val="22"/>
        </w:rPr>
        <w:t xml:space="preserve">En la consulta, </w:t>
      </w:r>
      <w:r w:rsidR="005F47D0" w:rsidRPr="00ED769F">
        <w:rPr>
          <w:rFonts w:asciiTheme="minorHAnsi" w:hAnsiTheme="minorHAnsi" w:cstheme="minorHAnsi"/>
          <w:sz w:val="22"/>
          <w:szCs w:val="22"/>
        </w:rPr>
        <w:t xml:space="preserve">incluir varias fotos de una tortuga de cada tipo que se tenga la intención de exportar. Idealmente, cada tortuga debería ser fotografiada desde 3 ángulos: una vista lateral de la tortuga completa; una vista de la parte inferior (peto) y un primer plano de un lado de la cabeza (si el animal saca su cabeza). </w:t>
      </w:r>
      <w:r w:rsidR="005F47D0" w:rsidRPr="00ED769F">
        <w:rPr>
          <w:rFonts w:asciiTheme="minorHAnsi" w:hAnsiTheme="minorHAnsi" w:cstheme="minorHAnsi"/>
          <w:sz w:val="22"/>
          <w:szCs w:val="22"/>
          <w:lang w:val="en-US"/>
        </w:rPr>
        <w:t xml:space="preserve">VER GUÍA </w:t>
      </w:r>
      <w:r w:rsidRPr="00ED769F">
        <w:rPr>
          <w:rFonts w:asciiTheme="minorHAnsi" w:hAnsiTheme="minorHAnsi" w:cstheme="minorHAnsi"/>
          <w:i/>
          <w:iCs/>
          <w:sz w:val="22"/>
          <w:szCs w:val="22"/>
          <w:lang w:val="en-US"/>
        </w:rPr>
        <w:t xml:space="preserve">Guidance </w:t>
      </w:r>
      <w:proofErr w:type="gramStart"/>
      <w:r w:rsidRPr="00ED769F">
        <w:rPr>
          <w:rFonts w:asciiTheme="minorHAnsi" w:hAnsiTheme="minorHAnsi" w:cstheme="minorHAnsi"/>
          <w:i/>
          <w:iCs/>
          <w:sz w:val="22"/>
          <w:szCs w:val="22"/>
          <w:lang w:val="en-US"/>
        </w:rPr>
        <w:t>To</w:t>
      </w:r>
      <w:proofErr w:type="gramEnd"/>
      <w:r w:rsidRPr="00ED769F">
        <w:rPr>
          <w:rFonts w:asciiTheme="minorHAnsi" w:hAnsiTheme="minorHAnsi" w:cstheme="minorHAnsi"/>
          <w:i/>
          <w:iCs/>
          <w:sz w:val="22"/>
          <w:szCs w:val="22"/>
          <w:lang w:val="en-US"/>
        </w:rPr>
        <w:t xml:space="preserve"> Photographing </w:t>
      </w:r>
      <w:r w:rsidRPr="00ED769F">
        <w:rPr>
          <w:rFonts w:asciiTheme="minorHAnsi" w:hAnsiTheme="minorHAnsi" w:cstheme="minorHAnsi"/>
          <w:b/>
          <w:bCs/>
          <w:i/>
          <w:iCs/>
          <w:sz w:val="22"/>
          <w:szCs w:val="22"/>
          <w:lang w:val="en-US"/>
        </w:rPr>
        <w:t xml:space="preserve">Live Tortoises </w:t>
      </w:r>
      <w:r w:rsidRPr="00ED769F">
        <w:rPr>
          <w:rFonts w:asciiTheme="minorHAnsi" w:hAnsiTheme="minorHAnsi" w:cstheme="minorHAnsi"/>
          <w:i/>
          <w:iCs/>
          <w:sz w:val="22"/>
          <w:szCs w:val="22"/>
          <w:lang w:val="en-US"/>
        </w:rPr>
        <w:t xml:space="preserve">and </w:t>
      </w:r>
      <w:r w:rsidRPr="00ED769F">
        <w:rPr>
          <w:rFonts w:asciiTheme="minorHAnsi" w:hAnsiTheme="minorHAnsi" w:cstheme="minorHAnsi"/>
          <w:b/>
          <w:bCs/>
          <w:i/>
          <w:iCs/>
          <w:sz w:val="22"/>
          <w:szCs w:val="22"/>
          <w:lang w:val="en-US"/>
        </w:rPr>
        <w:t xml:space="preserve">Freshwater Turtles </w:t>
      </w:r>
      <w:r w:rsidRPr="00ED769F">
        <w:rPr>
          <w:rFonts w:asciiTheme="minorHAnsi" w:hAnsiTheme="minorHAnsi" w:cstheme="minorHAnsi"/>
          <w:i/>
          <w:iCs/>
          <w:sz w:val="22"/>
          <w:szCs w:val="22"/>
          <w:lang w:val="en-US"/>
        </w:rPr>
        <w:t xml:space="preserve">for Identification </w:t>
      </w:r>
    </w:p>
    <w:p w14:paraId="780264BC" w14:textId="67AB52FA" w:rsidR="00FE689A" w:rsidRPr="00FE689A" w:rsidRDefault="005F47D0" w:rsidP="00FE689A">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Nombres y sinónimos</w:t>
      </w:r>
    </w:p>
    <w:p w14:paraId="2A4824B9" w14:textId="6088B7DC" w:rsidR="005F47D0" w:rsidRPr="00ED769F" w:rsidRDefault="005F47D0" w:rsidP="005F47D0">
      <w:pPr>
        <w:rPr>
          <w:rFonts w:asciiTheme="minorHAnsi" w:hAnsiTheme="minorHAnsi" w:cstheme="minorHAnsi"/>
          <w:sz w:val="22"/>
          <w:szCs w:val="22"/>
        </w:rPr>
      </w:pPr>
      <w:r w:rsidRPr="00ED769F">
        <w:rPr>
          <w:rFonts w:asciiTheme="minorHAnsi" w:hAnsiTheme="minorHAnsi" w:cstheme="minorHAnsi"/>
          <w:sz w:val="22"/>
          <w:szCs w:val="22"/>
        </w:rPr>
        <w:t xml:space="preserve">La taxonomía de las tortugas está sufriendo cambios importantes con la aplicación de nuevas técnicas moleculares y analíticas y, esto entraña cambios frecuentes de nombre de muchas especies en la documentación científica. a menudo se emplean varios nombres para la misma especie y en las solicitudes de permiso no siempre se emplean los nombres con que se nombran las especies en los Apéndices de la CITES. </w:t>
      </w:r>
    </w:p>
    <w:p w14:paraId="4C0D949D" w14:textId="1F21EA77" w:rsidR="005F47D0" w:rsidRPr="00ED769F" w:rsidRDefault="005F47D0" w:rsidP="005F47D0">
      <w:pPr>
        <w:rPr>
          <w:rFonts w:asciiTheme="minorHAnsi" w:hAnsiTheme="minorHAnsi" w:cstheme="minorHAnsi"/>
          <w:sz w:val="22"/>
          <w:szCs w:val="22"/>
        </w:rPr>
      </w:pPr>
      <w:r w:rsidRPr="00ED769F">
        <w:rPr>
          <w:rFonts w:asciiTheme="minorHAnsi" w:hAnsiTheme="minorHAnsi" w:cstheme="minorHAnsi"/>
          <w:sz w:val="22"/>
          <w:szCs w:val="22"/>
        </w:rPr>
        <w:t xml:space="preserve">Verificar: </w:t>
      </w:r>
    </w:p>
    <w:p w14:paraId="5293420A" w14:textId="61E77E1F" w:rsidR="005F47D0" w:rsidRPr="00ED769F" w:rsidRDefault="005F47D0" w:rsidP="005F47D0">
      <w:pPr>
        <w:pStyle w:val="Prrafodelista"/>
        <w:numPr>
          <w:ilvl w:val="0"/>
          <w:numId w:val="7"/>
        </w:numPr>
        <w:rPr>
          <w:rFonts w:asciiTheme="minorHAnsi" w:hAnsiTheme="minorHAnsi" w:cstheme="minorHAnsi"/>
          <w:sz w:val="22"/>
          <w:szCs w:val="22"/>
        </w:rPr>
      </w:pPr>
      <w:r w:rsidRPr="00ED769F">
        <w:rPr>
          <w:rFonts w:asciiTheme="minorHAnsi" w:hAnsiTheme="minorHAnsi" w:cstheme="minorHAnsi"/>
          <w:sz w:val="22"/>
          <w:szCs w:val="22"/>
        </w:rPr>
        <w:t xml:space="preserve">Nombre válido en CITES </w:t>
      </w:r>
      <w:r w:rsidRPr="00ED769F">
        <w:rPr>
          <w:rFonts w:asciiTheme="minorHAnsi" w:hAnsiTheme="minorHAnsi" w:cstheme="minorHAnsi"/>
          <w:sz w:val="22"/>
          <w:szCs w:val="22"/>
        </w:rPr>
        <w:t xml:space="preserve">(http://speciesplus.net/species), </w:t>
      </w:r>
    </w:p>
    <w:p w14:paraId="4328261B" w14:textId="77777777" w:rsidR="005F47D0" w:rsidRPr="00ED769F" w:rsidRDefault="005F47D0" w:rsidP="005F47D0">
      <w:pPr>
        <w:pStyle w:val="Prrafodelista"/>
        <w:numPr>
          <w:ilvl w:val="0"/>
          <w:numId w:val="7"/>
        </w:numPr>
        <w:rPr>
          <w:rFonts w:asciiTheme="minorHAnsi" w:hAnsiTheme="minorHAnsi" w:cstheme="minorHAnsi"/>
          <w:sz w:val="22"/>
          <w:szCs w:val="22"/>
        </w:rPr>
      </w:pPr>
      <w:r w:rsidRPr="00ED769F">
        <w:rPr>
          <w:rFonts w:asciiTheme="minorHAnsi" w:hAnsiTheme="minorHAnsi" w:cstheme="minorHAnsi"/>
          <w:sz w:val="22"/>
          <w:szCs w:val="22"/>
        </w:rPr>
        <w:t xml:space="preserve">Para verificar que el nombre de una especie no es un sinónimo </w:t>
      </w:r>
    </w:p>
    <w:p w14:paraId="2C2E4A14" w14:textId="77777777" w:rsidR="005F47D0" w:rsidRPr="00ED769F" w:rsidRDefault="005F47D0" w:rsidP="005F47D0">
      <w:pPr>
        <w:pStyle w:val="Prrafodelista"/>
        <w:numPr>
          <w:ilvl w:val="0"/>
          <w:numId w:val="5"/>
        </w:numPr>
        <w:rPr>
          <w:rFonts w:asciiTheme="minorHAnsi" w:hAnsiTheme="minorHAnsi" w:cstheme="minorHAnsi"/>
          <w:sz w:val="22"/>
          <w:szCs w:val="22"/>
        </w:rPr>
      </w:pPr>
      <w:r w:rsidRPr="00ED769F">
        <w:rPr>
          <w:rFonts w:asciiTheme="minorHAnsi" w:hAnsiTheme="minorHAnsi" w:cstheme="minorHAnsi"/>
          <w:sz w:val="22"/>
          <w:szCs w:val="22"/>
        </w:rPr>
        <w:t xml:space="preserve">volumen de referencia para las tortugas (Fritz &amp; Havas, 2007) o </w:t>
      </w:r>
    </w:p>
    <w:p w14:paraId="5A8AA956" w14:textId="06DC9904" w:rsidR="005F47D0" w:rsidRPr="00ED769F" w:rsidRDefault="005F47D0" w:rsidP="005F47D0">
      <w:pPr>
        <w:pStyle w:val="Prrafodelista"/>
        <w:numPr>
          <w:ilvl w:val="0"/>
          <w:numId w:val="5"/>
        </w:numPr>
        <w:rPr>
          <w:rFonts w:asciiTheme="minorHAnsi" w:hAnsiTheme="minorHAnsi" w:cstheme="minorHAnsi"/>
          <w:sz w:val="22"/>
          <w:szCs w:val="22"/>
        </w:rPr>
      </w:pPr>
      <w:r w:rsidRPr="00ED769F">
        <w:rPr>
          <w:rFonts w:asciiTheme="minorHAnsi" w:hAnsiTheme="minorHAnsi" w:cstheme="minorHAnsi"/>
          <w:sz w:val="22"/>
          <w:szCs w:val="22"/>
        </w:rPr>
        <w:t>última lista de verificación anual (Checklist) del Grupo de Trabajo sobre la Taxonomía de las Tortugas (http://www.iucn- tftsg.org/checklist/); la lista de verificación más reciente incluye la situación de cada especie de la CITES.</w:t>
      </w:r>
    </w:p>
    <w:p w14:paraId="0D12F9C7" w14:textId="77777777" w:rsidR="005F47D0" w:rsidRPr="00ED769F" w:rsidRDefault="005F47D0" w:rsidP="005F47D0">
      <w:pPr>
        <w:rPr>
          <w:rFonts w:asciiTheme="minorHAnsi" w:hAnsiTheme="minorHAnsi" w:cstheme="minorHAnsi"/>
          <w:sz w:val="22"/>
          <w:szCs w:val="22"/>
        </w:rPr>
      </w:pPr>
    </w:p>
    <w:p w14:paraId="03C1275B" w14:textId="1400C62B" w:rsidR="005F47D0" w:rsidRPr="00ED769F" w:rsidRDefault="005F47D0" w:rsidP="00ED769F">
      <w:pPr>
        <w:shd w:val="clear" w:color="auto" w:fill="E7E6E6" w:themeFill="background2"/>
        <w:rPr>
          <w:rFonts w:asciiTheme="minorHAnsi" w:hAnsiTheme="minorHAnsi" w:cstheme="minorHAnsi"/>
          <w:b/>
          <w:bCs/>
          <w:sz w:val="22"/>
          <w:szCs w:val="22"/>
        </w:rPr>
      </w:pPr>
      <w:r w:rsidRPr="00ED769F">
        <w:rPr>
          <w:rFonts w:asciiTheme="minorHAnsi" w:hAnsiTheme="minorHAnsi" w:cstheme="minorHAnsi"/>
          <w:b/>
          <w:bCs/>
          <w:sz w:val="22"/>
          <w:szCs w:val="22"/>
        </w:rPr>
        <w:t>PASO 2</w:t>
      </w:r>
      <w:r w:rsidR="00ED769F" w:rsidRPr="00ED769F">
        <w:rPr>
          <w:rFonts w:asciiTheme="minorHAnsi" w:hAnsiTheme="minorHAnsi" w:cstheme="minorHAnsi"/>
          <w:b/>
          <w:bCs/>
          <w:sz w:val="22"/>
          <w:szCs w:val="22"/>
        </w:rPr>
        <w:t xml:space="preserve"> Y 3</w:t>
      </w:r>
      <w:r w:rsidRPr="00ED769F">
        <w:rPr>
          <w:rFonts w:asciiTheme="minorHAnsi" w:hAnsiTheme="minorHAnsi" w:cstheme="minorHAnsi"/>
          <w:b/>
          <w:bCs/>
          <w:sz w:val="22"/>
          <w:szCs w:val="22"/>
        </w:rPr>
        <w:t xml:space="preserve">. </w:t>
      </w:r>
      <w:r w:rsidR="00ED769F" w:rsidRPr="00ED769F">
        <w:rPr>
          <w:rFonts w:asciiTheme="minorHAnsi" w:hAnsiTheme="minorHAnsi" w:cstheme="minorHAnsi"/>
          <w:b/>
          <w:bCs/>
          <w:sz w:val="22"/>
          <w:szCs w:val="22"/>
        </w:rPr>
        <w:t xml:space="preserve">VERIFICAR LA </w:t>
      </w:r>
      <w:r w:rsidRPr="00ED769F">
        <w:rPr>
          <w:rFonts w:asciiTheme="minorHAnsi" w:hAnsiTheme="minorHAnsi" w:cstheme="minorHAnsi"/>
          <w:b/>
          <w:bCs/>
          <w:sz w:val="22"/>
          <w:szCs w:val="22"/>
        </w:rPr>
        <w:t>ADQUISICIÓN LEGAL</w:t>
      </w:r>
      <w:r w:rsidR="00ED769F">
        <w:rPr>
          <w:rFonts w:asciiTheme="minorHAnsi" w:hAnsiTheme="minorHAnsi" w:cstheme="minorHAnsi"/>
          <w:b/>
          <w:bCs/>
          <w:sz w:val="22"/>
          <w:szCs w:val="22"/>
        </w:rPr>
        <w:t>, EXENCIONES Y NDF PREVIOS</w:t>
      </w:r>
    </w:p>
    <w:p w14:paraId="1322F1C6" w14:textId="77777777" w:rsidR="00ED769F" w:rsidRPr="00ED769F" w:rsidRDefault="00ED769F" w:rsidP="005F47D0">
      <w:pPr>
        <w:rPr>
          <w:rFonts w:asciiTheme="minorHAnsi" w:hAnsiTheme="minorHAnsi" w:cstheme="minorHAnsi"/>
          <w:i/>
          <w:iCs/>
          <w:sz w:val="22"/>
          <w:szCs w:val="22"/>
          <w:u w:val="single"/>
        </w:rPr>
      </w:pPr>
    </w:p>
    <w:p w14:paraId="398D39BD" w14:textId="51FA873C" w:rsidR="005F47D0" w:rsidRPr="00ED769F" w:rsidRDefault="005F47D0" w:rsidP="005F47D0">
      <w:pPr>
        <w:rPr>
          <w:rFonts w:asciiTheme="minorHAnsi" w:hAnsiTheme="minorHAnsi" w:cstheme="minorHAnsi"/>
          <w:i/>
          <w:iCs/>
          <w:sz w:val="22"/>
          <w:szCs w:val="22"/>
        </w:rPr>
      </w:pPr>
      <w:r w:rsidRPr="005F47D0">
        <w:rPr>
          <w:rFonts w:asciiTheme="minorHAnsi" w:hAnsiTheme="minorHAnsi" w:cstheme="minorHAnsi"/>
          <w:i/>
          <w:iCs/>
          <w:sz w:val="22"/>
          <w:szCs w:val="22"/>
        </w:rPr>
        <w:t xml:space="preserve">¿En qué Apéndice de la CITES </w:t>
      </w:r>
      <w:r w:rsidRPr="00ED769F">
        <w:rPr>
          <w:rFonts w:asciiTheme="minorHAnsi" w:hAnsiTheme="minorHAnsi" w:cstheme="minorHAnsi"/>
          <w:i/>
          <w:iCs/>
          <w:sz w:val="22"/>
          <w:szCs w:val="22"/>
        </w:rPr>
        <w:t>está la</w:t>
      </w:r>
      <w:r w:rsidRPr="005F47D0">
        <w:rPr>
          <w:rFonts w:asciiTheme="minorHAnsi" w:hAnsiTheme="minorHAnsi" w:cstheme="minorHAnsi"/>
          <w:i/>
          <w:iCs/>
          <w:sz w:val="22"/>
          <w:szCs w:val="22"/>
        </w:rPr>
        <w:t xml:space="preserve"> especie? </w:t>
      </w:r>
    </w:p>
    <w:p w14:paraId="79ECEB76" w14:textId="1CE66303" w:rsidR="005F47D0" w:rsidRPr="00ED769F" w:rsidRDefault="005F47D0" w:rsidP="005F47D0">
      <w:pPr>
        <w:rPr>
          <w:rFonts w:asciiTheme="minorHAnsi" w:hAnsiTheme="minorHAnsi" w:cstheme="minorHAnsi"/>
          <w:i/>
          <w:iCs/>
          <w:sz w:val="22"/>
          <w:szCs w:val="22"/>
        </w:rPr>
      </w:pPr>
      <w:r w:rsidRPr="005F47D0">
        <w:rPr>
          <w:rFonts w:asciiTheme="minorHAnsi" w:hAnsiTheme="minorHAnsi" w:cstheme="minorHAnsi"/>
          <w:i/>
          <w:iCs/>
          <w:sz w:val="22"/>
          <w:szCs w:val="22"/>
        </w:rPr>
        <w:t xml:space="preserve">¿Está </w:t>
      </w:r>
      <w:r w:rsidRPr="00ED769F">
        <w:rPr>
          <w:rFonts w:asciiTheme="minorHAnsi" w:hAnsiTheme="minorHAnsi" w:cstheme="minorHAnsi"/>
          <w:i/>
          <w:iCs/>
          <w:sz w:val="22"/>
          <w:szCs w:val="22"/>
        </w:rPr>
        <w:t>prohibida</w:t>
      </w:r>
      <w:r w:rsidRPr="005F47D0">
        <w:rPr>
          <w:rFonts w:asciiTheme="minorHAnsi" w:hAnsiTheme="minorHAnsi" w:cstheme="minorHAnsi"/>
          <w:i/>
          <w:iCs/>
          <w:sz w:val="22"/>
          <w:szCs w:val="22"/>
        </w:rPr>
        <w:t xml:space="preserve"> la extracción en las poblaciones silvestres </w:t>
      </w:r>
      <w:r w:rsidRPr="00ED769F">
        <w:rPr>
          <w:rFonts w:asciiTheme="minorHAnsi" w:hAnsiTheme="minorHAnsi" w:cstheme="minorHAnsi"/>
          <w:i/>
          <w:iCs/>
          <w:sz w:val="22"/>
          <w:szCs w:val="22"/>
        </w:rPr>
        <w:t>o</w:t>
      </w:r>
      <w:r w:rsidRPr="005F47D0">
        <w:rPr>
          <w:rFonts w:asciiTheme="minorHAnsi" w:hAnsiTheme="minorHAnsi" w:cstheme="minorHAnsi"/>
          <w:i/>
          <w:iCs/>
          <w:sz w:val="22"/>
          <w:szCs w:val="22"/>
        </w:rPr>
        <w:t xml:space="preserve"> la extracción está permitida en </w:t>
      </w:r>
      <w:r w:rsidRPr="00ED769F">
        <w:rPr>
          <w:rFonts w:asciiTheme="minorHAnsi" w:hAnsiTheme="minorHAnsi" w:cstheme="minorHAnsi"/>
          <w:i/>
          <w:iCs/>
          <w:sz w:val="22"/>
          <w:szCs w:val="22"/>
        </w:rPr>
        <w:t>algunas</w:t>
      </w:r>
      <w:r w:rsidRPr="005F47D0">
        <w:rPr>
          <w:rFonts w:asciiTheme="minorHAnsi" w:hAnsiTheme="minorHAnsi" w:cstheme="minorHAnsi"/>
          <w:i/>
          <w:iCs/>
          <w:sz w:val="22"/>
          <w:szCs w:val="22"/>
        </w:rPr>
        <w:t xml:space="preserve"> poblaciones? </w:t>
      </w:r>
    </w:p>
    <w:p w14:paraId="11120BFA" w14:textId="4D7135FE" w:rsidR="005F47D0" w:rsidRPr="005F47D0" w:rsidRDefault="005F47D0" w:rsidP="005F47D0">
      <w:pPr>
        <w:rPr>
          <w:rFonts w:asciiTheme="minorHAnsi" w:hAnsiTheme="minorHAnsi" w:cstheme="minorHAnsi"/>
          <w:i/>
          <w:iCs/>
          <w:sz w:val="22"/>
          <w:szCs w:val="22"/>
        </w:rPr>
      </w:pPr>
      <w:r w:rsidRPr="005F47D0">
        <w:rPr>
          <w:rFonts w:asciiTheme="minorHAnsi" w:hAnsiTheme="minorHAnsi" w:cstheme="minorHAnsi"/>
          <w:i/>
          <w:iCs/>
          <w:sz w:val="22"/>
          <w:szCs w:val="22"/>
        </w:rPr>
        <w:t xml:space="preserve">¿Está permitida o reglamentada la cría en cautividad o la acuacultura? </w:t>
      </w:r>
    </w:p>
    <w:p w14:paraId="7C621DE7" w14:textId="6C1E0352" w:rsidR="005F47D0" w:rsidRPr="005F47D0" w:rsidRDefault="005F47D0" w:rsidP="005F47D0">
      <w:pPr>
        <w:rPr>
          <w:rFonts w:asciiTheme="minorHAnsi" w:hAnsiTheme="minorHAnsi" w:cstheme="minorHAnsi"/>
          <w:i/>
          <w:iCs/>
          <w:sz w:val="22"/>
          <w:szCs w:val="22"/>
        </w:rPr>
      </w:pPr>
      <w:r w:rsidRPr="005F47D0">
        <w:rPr>
          <w:rFonts w:asciiTheme="minorHAnsi" w:hAnsiTheme="minorHAnsi" w:cstheme="minorHAnsi"/>
          <w:i/>
          <w:iCs/>
          <w:sz w:val="22"/>
          <w:szCs w:val="22"/>
        </w:rPr>
        <w:t>En los casos en los que es legal la extracción de poblaciones silvestres de una especie de tortuga nativa</w:t>
      </w:r>
      <w:r w:rsidR="00ED769F" w:rsidRPr="00ED769F">
        <w:rPr>
          <w:rFonts w:asciiTheme="minorHAnsi" w:hAnsiTheme="minorHAnsi" w:cstheme="minorHAnsi"/>
          <w:i/>
          <w:iCs/>
          <w:sz w:val="22"/>
          <w:szCs w:val="22"/>
        </w:rPr>
        <w:t>:</w:t>
      </w:r>
    </w:p>
    <w:p w14:paraId="5B222DF0" w14:textId="0B312B31" w:rsidR="005F47D0" w:rsidRPr="00ED769F" w:rsidRDefault="005F47D0" w:rsidP="00ED769F">
      <w:pPr>
        <w:pStyle w:val="Prrafodelista"/>
        <w:numPr>
          <w:ilvl w:val="0"/>
          <w:numId w:val="26"/>
        </w:numPr>
        <w:rPr>
          <w:rFonts w:asciiTheme="minorHAnsi" w:hAnsiTheme="minorHAnsi" w:cstheme="minorHAnsi"/>
          <w:i/>
          <w:iCs/>
          <w:sz w:val="22"/>
          <w:szCs w:val="22"/>
        </w:rPr>
      </w:pPr>
      <w:r w:rsidRPr="00ED769F">
        <w:rPr>
          <w:rFonts w:asciiTheme="minorHAnsi" w:hAnsiTheme="minorHAnsi" w:cstheme="minorHAnsi"/>
          <w:i/>
          <w:iCs/>
          <w:sz w:val="22"/>
          <w:szCs w:val="22"/>
        </w:rPr>
        <w:t xml:space="preserve">¿Hay periodos de vedas? </w:t>
      </w:r>
    </w:p>
    <w:p w14:paraId="49493651" w14:textId="2533418B" w:rsidR="005F47D0" w:rsidRPr="00ED769F" w:rsidRDefault="005F47D0" w:rsidP="00ED769F">
      <w:pPr>
        <w:pStyle w:val="Prrafodelista"/>
        <w:numPr>
          <w:ilvl w:val="0"/>
          <w:numId w:val="26"/>
        </w:numPr>
        <w:rPr>
          <w:rFonts w:asciiTheme="minorHAnsi" w:hAnsiTheme="minorHAnsi" w:cstheme="minorHAnsi"/>
          <w:i/>
          <w:iCs/>
          <w:sz w:val="22"/>
          <w:szCs w:val="22"/>
        </w:rPr>
      </w:pPr>
      <w:r w:rsidRPr="00ED769F">
        <w:rPr>
          <w:rFonts w:asciiTheme="minorHAnsi" w:hAnsiTheme="minorHAnsi" w:cstheme="minorHAnsi"/>
          <w:i/>
          <w:iCs/>
          <w:sz w:val="22"/>
          <w:szCs w:val="22"/>
        </w:rPr>
        <w:t xml:space="preserve">¿ los especímenes no se obtuvieran en zonas protegidas o en poblaciones protegidas? </w:t>
      </w:r>
    </w:p>
    <w:p w14:paraId="18B58B02" w14:textId="2365963D" w:rsidR="005F47D0" w:rsidRPr="00ED769F" w:rsidRDefault="005F47D0" w:rsidP="00ED769F">
      <w:pPr>
        <w:pStyle w:val="Prrafodelista"/>
        <w:numPr>
          <w:ilvl w:val="0"/>
          <w:numId w:val="26"/>
        </w:numPr>
        <w:rPr>
          <w:rFonts w:asciiTheme="minorHAnsi" w:hAnsiTheme="minorHAnsi" w:cstheme="minorHAnsi"/>
          <w:i/>
          <w:iCs/>
          <w:sz w:val="22"/>
          <w:szCs w:val="22"/>
        </w:rPr>
      </w:pPr>
      <w:r w:rsidRPr="00ED769F">
        <w:rPr>
          <w:rFonts w:asciiTheme="minorHAnsi" w:hAnsiTheme="minorHAnsi" w:cstheme="minorHAnsi"/>
          <w:i/>
          <w:iCs/>
          <w:sz w:val="22"/>
          <w:szCs w:val="22"/>
        </w:rPr>
        <w:t>¿Existen restricciones en el método de captura?</w:t>
      </w:r>
    </w:p>
    <w:p w14:paraId="07A28D71" w14:textId="0B4168E5" w:rsidR="005F47D0" w:rsidRPr="00ED769F" w:rsidRDefault="005F47D0" w:rsidP="00ED769F">
      <w:pPr>
        <w:pStyle w:val="Prrafodelista"/>
        <w:numPr>
          <w:ilvl w:val="0"/>
          <w:numId w:val="26"/>
        </w:numPr>
        <w:rPr>
          <w:rFonts w:asciiTheme="minorHAnsi" w:hAnsiTheme="minorHAnsi" w:cstheme="minorHAnsi"/>
          <w:i/>
          <w:iCs/>
          <w:sz w:val="22"/>
          <w:szCs w:val="22"/>
        </w:rPr>
      </w:pPr>
      <w:r w:rsidRPr="00ED769F">
        <w:rPr>
          <w:rFonts w:asciiTheme="minorHAnsi" w:hAnsiTheme="minorHAnsi" w:cstheme="minorHAnsi"/>
          <w:i/>
          <w:iCs/>
          <w:sz w:val="22"/>
          <w:szCs w:val="22"/>
        </w:rPr>
        <w:t xml:space="preserve">¿Existe algún cupo de recolección? </w:t>
      </w:r>
    </w:p>
    <w:p w14:paraId="2AC73373" w14:textId="524BD891" w:rsidR="005F47D0" w:rsidRPr="00ED769F" w:rsidRDefault="005F47D0" w:rsidP="00ED769F">
      <w:pPr>
        <w:pStyle w:val="Prrafodelista"/>
        <w:numPr>
          <w:ilvl w:val="0"/>
          <w:numId w:val="26"/>
        </w:numPr>
        <w:rPr>
          <w:rFonts w:asciiTheme="minorHAnsi" w:hAnsiTheme="minorHAnsi" w:cstheme="minorHAnsi"/>
          <w:i/>
          <w:iCs/>
          <w:sz w:val="22"/>
          <w:szCs w:val="22"/>
        </w:rPr>
      </w:pPr>
      <w:r w:rsidRPr="00ED769F">
        <w:rPr>
          <w:rFonts w:asciiTheme="minorHAnsi" w:hAnsiTheme="minorHAnsi" w:cstheme="minorHAnsi"/>
          <w:i/>
          <w:iCs/>
          <w:sz w:val="22"/>
          <w:szCs w:val="22"/>
        </w:rPr>
        <w:t>¿Cumplen con los límites de tamaño y peso y/o con las restricciones relativas al sexo de los especímenes autorizados?</w:t>
      </w:r>
    </w:p>
    <w:p w14:paraId="5B96222B" w14:textId="77777777" w:rsidR="005F47D0" w:rsidRPr="00ED769F" w:rsidRDefault="005F47D0" w:rsidP="005F47D0">
      <w:pPr>
        <w:rPr>
          <w:rFonts w:asciiTheme="minorHAnsi" w:hAnsiTheme="minorHAnsi" w:cstheme="minorHAnsi"/>
          <w:i/>
          <w:iCs/>
          <w:sz w:val="22"/>
          <w:szCs w:val="22"/>
        </w:rPr>
      </w:pPr>
    </w:p>
    <w:p w14:paraId="4148C29D" w14:textId="5B64381E" w:rsidR="005F47D0" w:rsidRPr="00ED769F" w:rsidRDefault="00ED769F" w:rsidP="00ED769F">
      <w:pPr>
        <w:rPr>
          <w:rFonts w:asciiTheme="minorHAnsi" w:hAnsiTheme="minorHAnsi" w:cstheme="minorHAnsi"/>
          <w:sz w:val="22"/>
          <w:szCs w:val="22"/>
        </w:rPr>
      </w:pPr>
      <w:r w:rsidRPr="00ED769F">
        <w:rPr>
          <w:rFonts w:asciiTheme="minorHAnsi" w:hAnsiTheme="minorHAnsi" w:cstheme="minorHAnsi"/>
          <w:sz w:val="22"/>
          <w:szCs w:val="22"/>
        </w:rPr>
        <w:t xml:space="preserve">Lo primero es identificar </w:t>
      </w:r>
      <w:r w:rsidR="005F47D0" w:rsidRPr="00ED769F">
        <w:rPr>
          <w:rFonts w:asciiTheme="minorHAnsi" w:hAnsiTheme="minorHAnsi" w:cstheme="minorHAnsi"/>
          <w:sz w:val="22"/>
          <w:szCs w:val="22"/>
        </w:rPr>
        <w:t>el código de origen (</w:t>
      </w:r>
      <w:r w:rsidR="005F47D0" w:rsidRPr="00ED769F">
        <w:rPr>
          <w:rFonts w:asciiTheme="minorHAnsi" w:hAnsiTheme="minorHAnsi" w:cstheme="minorHAnsi"/>
          <w:sz w:val="22"/>
          <w:szCs w:val="22"/>
        </w:rPr>
        <w:t>W y R</w:t>
      </w:r>
      <w:r w:rsidR="005F47D0" w:rsidRPr="00ED769F">
        <w:rPr>
          <w:rFonts w:asciiTheme="minorHAnsi" w:hAnsiTheme="minorHAnsi" w:cstheme="minorHAnsi"/>
          <w:sz w:val="22"/>
          <w:szCs w:val="22"/>
        </w:rPr>
        <w:t xml:space="preserve">, </w:t>
      </w:r>
      <w:r w:rsidR="005F47D0" w:rsidRPr="00ED769F">
        <w:rPr>
          <w:rFonts w:asciiTheme="minorHAnsi" w:hAnsiTheme="minorHAnsi" w:cstheme="minorHAnsi"/>
          <w:sz w:val="22"/>
          <w:szCs w:val="22"/>
        </w:rPr>
        <w:t>C, D y F)</w:t>
      </w:r>
      <w:r w:rsidRPr="00ED769F">
        <w:rPr>
          <w:rFonts w:asciiTheme="minorHAnsi" w:hAnsiTheme="minorHAnsi" w:cstheme="minorHAnsi"/>
          <w:sz w:val="22"/>
          <w:szCs w:val="22"/>
        </w:rPr>
        <w:t xml:space="preserve"> de los especímenes a exportar</w:t>
      </w:r>
      <w:r>
        <w:rPr>
          <w:rFonts w:asciiTheme="minorHAnsi" w:hAnsiTheme="minorHAnsi" w:cstheme="minorHAnsi"/>
          <w:sz w:val="22"/>
          <w:szCs w:val="22"/>
        </w:rPr>
        <w:t>.</w:t>
      </w:r>
    </w:p>
    <w:p w14:paraId="42773CEC" w14:textId="77777777" w:rsidR="00ED769F" w:rsidRPr="00ED769F" w:rsidRDefault="00ED769F" w:rsidP="00ED769F">
      <w:pPr>
        <w:rPr>
          <w:rFonts w:asciiTheme="minorHAnsi" w:hAnsiTheme="minorHAnsi" w:cstheme="minorHAnsi"/>
          <w:sz w:val="22"/>
          <w:szCs w:val="22"/>
        </w:rPr>
      </w:pPr>
    </w:p>
    <w:p w14:paraId="2E89FD32" w14:textId="77777777" w:rsidR="00ED769F" w:rsidRPr="00ED769F" w:rsidRDefault="00ED769F" w:rsidP="00ED769F">
      <w:pPr>
        <w:rPr>
          <w:rFonts w:asciiTheme="minorHAnsi" w:hAnsiTheme="minorHAnsi" w:cstheme="minorHAnsi"/>
          <w:sz w:val="22"/>
          <w:szCs w:val="22"/>
        </w:rPr>
      </w:pPr>
      <w:r w:rsidRPr="00ED769F">
        <w:rPr>
          <w:rFonts w:asciiTheme="minorHAnsi" w:hAnsiTheme="minorHAnsi" w:cstheme="minorHAnsi"/>
          <w:sz w:val="22"/>
          <w:szCs w:val="22"/>
        </w:rPr>
        <w:t xml:space="preserve">La AA debería verificar que se usa el código de origen adecuado que corresponda a las prácticas de acogida, capacidad y gestión de las instalaciones de cría en cautividad. Los códigos C y D (cría en cautiverio) no requiere un DENP pero sí una evaluación del plantel reproductor conforme a la Resolución Conf. 10.16 (Rev). </w:t>
      </w:r>
    </w:p>
    <w:p w14:paraId="07940135" w14:textId="77777777" w:rsidR="00ED769F" w:rsidRPr="00ED769F" w:rsidRDefault="00ED769F" w:rsidP="00ED769F">
      <w:pPr>
        <w:rPr>
          <w:rFonts w:asciiTheme="minorHAnsi" w:hAnsiTheme="minorHAnsi" w:cstheme="minorHAnsi"/>
          <w:sz w:val="22"/>
          <w:szCs w:val="22"/>
        </w:rPr>
      </w:pPr>
    </w:p>
    <w:p w14:paraId="09347AC4" w14:textId="545EBA7D" w:rsidR="00ED769F" w:rsidRPr="00ED769F" w:rsidRDefault="00ED769F" w:rsidP="00ED769F">
      <w:pPr>
        <w:rPr>
          <w:rFonts w:asciiTheme="minorHAnsi" w:hAnsiTheme="minorHAnsi" w:cstheme="minorHAnsi"/>
          <w:color w:val="000000" w:themeColor="text1"/>
          <w:sz w:val="22"/>
          <w:szCs w:val="22"/>
        </w:rPr>
      </w:pPr>
      <w:r w:rsidRPr="00ED769F">
        <w:rPr>
          <w:rFonts w:asciiTheme="minorHAnsi" w:hAnsiTheme="minorHAnsi" w:cstheme="minorHAnsi"/>
          <w:color w:val="000000" w:themeColor="text1"/>
          <w:sz w:val="22"/>
          <w:szCs w:val="22"/>
        </w:rPr>
        <w:lastRenderedPageBreak/>
        <w:t>El código de origen D se aplica a los animales del Apéndice I criados en cautividad con fines comerciales en operaciones incluidas en el Registro de la Secretaría, de acuerdo con la Resolución Conf. 12.10 (Rev. CoP15),</w:t>
      </w:r>
    </w:p>
    <w:p w14:paraId="3D565BB0" w14:textId="2668046F" w:rsidR="00ED769F" w:rsidRPr="00ED769F" w:rsidRDefault="00ED769F" w:rsidP="00ED769F">
      <w:pPr>
        <w:pStyle w:val="NormalWeb"/>
        <w:rPr>
          <w:rFonts w:asciiTheme="minorHAnsi" w:hAnsiTheme="minorHAnsi" w:cstheme="minorHAnsi"/>
          <w:color w:val="000000" w:themeColor="text1"/>
          <w:sz w:val="22"/>
          <w:szCs w:val="22"/>
        </w:rPr>
      </w:pPr>
      <w:r w:rsidRPr="00ED769F">
        <w:rPr>
          <w:rFonts w:asciiTheme="minorHAnsi" w:hAnsiTheme="minorHAnsi" w:cstheme="minorHAnsi"/>
          <w:color w:val="000000" w:themeColor="text1"/>
          <w:sz w:val="22"/>
          <w:szCs w:val="22"/>
        </w:rPr>
        <w:t>El código de origen C debería usarse para animales criados en cautividad de acuerdo con la Resolución Conf. 10.16 (Rev.)</w:t>
      </w:r>
      <w:r w:rsidRPr="00ED769F">
        <w:rPr>
          <w:rFonts w:asciiTheme="minorHAnsi" w:hAnsiTheme="minorHAnsi" w:cstheme="minorHAnsi"/>
          <w:color w:val="000000" w:themeColor="text1"/>
          <w:sz w:val="22"/>
          <w:szCs w:val="22"/>
        </w:rPr>
        <w:t xml:space="preserve">, </w:t>
      </w:r>
      <w:r w:rsidRPr="00ED769F">
        <w:rPr>
          <w:rFonts w:asciiTheme="minorHAnsi" w:hAnsiTheme="minorHAnsi" w:cstheme="minorHAnsi"/>
          <w:color w:val="000000" w:themeColor="text1"/>
          <w:sz w:val="22"/>
          <w:szCs w:val="22"/>
        </w:rPr>
        <w:t>así como con sus partes y derivados, exportados conforme a las disposiciones del Artículo VII, párrafo 5</w:t>
      </w:r>
      <w:r w:rsidRPr="00ED769F">
        <w:rPr>
          <w:rFonts w:asciiTheme="minorHAnsi" w:hAnsiTheme="minorHAnsi" w:cstheme="minorHAnsi"/>
          <w:color w:val="000000" w:themeColor="text1"/>
          <w:sz w:val="22"/>
          <w:szCs w:val="22"/>
        </w:rPr>
        <w:t>,</w:t>
      </w:r>
      <w:r w:rsidRPr="00ED769F">
        <w:rPr>
          <w:rFonts w:asciiTheme="minorHAnsi" w:hAnsiTheme="minorHAnsi" w:cstheme="minorHAnsi"/>
          <w:color w:val="000000" w:themeColor="text1"/>
          <w:sz w:val="22"/>
          <w:szCs w:val="22"/>
        </w:rPr>
        <w:t xml:space="preserve"> así como a sus partes y derivados, exportados conforme a las disposiciones del Artículo VII, párrafo 4 de la Convención. </w:t>
      </w:r>
    </w:p>
    <w:p w14:paraId="0990BA07" w14:textId="2AB607B7" w:rsidR="00ED769F" w:rsidRPr="00ED769F" w:rsidRDefault="00ED769F" w:rsidP="00ED769F">
      <w:pPr>
        <w:pStyle w:val="NormalWeb"/>
        <w:rPr>
          <w:rFonts w:asciiTheme="minorHAnsi" w:hAnsiTheme="minorHAnsi" w:cstheme="minorHAnsi"/>
          <w:color w:val="000000" w:themeColor="text1"/>
          <w:sz w:val="22"/>
          <w:szCs w:val="22"/>
        </w:rPr>
      </w:pPr>
      <w:r w:rsidRPr="00ED769F">
        <w:rPr>
          <w:rFonts w:asciiTheme="minorHAnsi" w:hAnsiTheme="minorHAnsi" w:cstheme="minorHAnsi"/>
          <w:color w:val="000000" w:themeColor="text1"/>
          <w:sz w:val="22"/>
          <w:szCs w:val="22"/>
        </w:rPr>
        <w:t xml:space="preserve">El código de origen F se aplica a animales nacidos en cautividad (generación F1 o posteriores) que no se ajustan a la definición de ‘criados en cautividad’ en la Resolución Conf. 10.16 (Rev.), así como a sus partes y derivados. </w:t>
      </w:r>
    </w:p>
    <w:p w14:paraId="3E5235E0" w14:textId="71AB3BB4" w:rsidR="00ED769F" w:rsidRPr="00ED769F" w:rsidRDefault="00ED769F" w:rsidP="00ED769F">
      <w:pPr>
        <w:rPr>
          <w:rFonts w:asciiTheme="minorHAnsi" w:hAnsiTheme="minorHAnsi" w:cstheme="minorHAnsi"/>
          <w:sz w:val="22"/>
          <w:szCs w:val="22"/>
        </w:rPr>
      </w:pPr>
      <w:r w:rsidRPr="00ED769F">
        <w:rPr>
          <w:rFonts w:asciiTheme="minorHAnsi" w:hAnsiTheme="minorHAnsi" w:cstheme="minorHAnsi"/>
          <w:sz w:val="22"/>
          <w:szCs w:val="22"/>
        </w:rPr>
        <w:t xml:space="preserve">Para ser considerado como Cría en cautiverio debe ser F2. </w:t>
      </w:r>
    </w:p>
    <w:p w14:paraId="7AB3D065" w14:textId="42718C7A" w:rsidR="00ED769F" w:rsidRPr="00ED769F" w:rsidRDefault="00ED769F" w:rsidP="00ED769F">
      <w:pPr>
        <w:pStyle w:val="Prrafodelista"/>
        <w:numPr>
          <w:ilvl w:val="0"/>
          <w:numId w:val="9"/>
        </w:numPr>
        <w:rPr>
          <w:rFonts w:asciiTheme="minorHAnsi" w:hAnsiTheme="minorHAnsi" w:cstheme="minorHAnsi"/>
          <w:sz w:val="22"/>
          <w:szCs w:val="22"/>
        </w:rPr>
      </w:pPr>
      <w:r w:rsidRPr="00ED769F">
        <w:rPr>
          <w:rFonts w:asciiTheme="minorHAnsi" w:hAnsiTheme="minorHAnsi" w:cstheme="minorHAnsi"/>
          <w:sz w:val="22"/>
          <w:szCs w:val="22"/>
        </w:rPr>
        <w:t xml:space="preserve">El plantel fundador original recolectado en el medio silvestre debería haber producido una primera generación de crías en unas instalaciones en cautividad y estas crías de primera generación deberían haber sido criadas hasta el estado adulto y haberse reproducido entre ellas para generar una segunda generación; o, al menos, las instalaciones deberían seguir las prácticas que han sido documentadas para producir una segunda generación de manera fiable y congruente en otras instalaciones similares. </w:t>
      </w:r>
    </w:p>
    <w:p w14:paraId="03D0B394" w14:textId="5D59B3EA" w:rsidR="00ED769F" w:rsidRPr="00ED769F" w:rsidRDefault="00ED769F" w:rsidP="00ED769F">
      <w:pPr>
        <w:pStyle w:val="NormalWeb"/>
        <w:ind w:left="720"/>
        <w:rPr>
          <w:rFonts w:asciiTheme="minorHAnsi" w:hAnsiTheme="minorHAnsi" w:cstheme="minorHAnsi"/>
          <w:sz w:val="22"/>
          <w:szCs w:val="22"/>
          <w:highlight w:val="yellow"/>
        </w:rPr>
      </w:pPr>
      <w:r w:rsidRPr="00ED769F">
        <w:rPr>
          <w:rFonts w:asciiTheme="minorHAnsi" w:hAnsiTheme="minorHAnsi" w:cstheme="minorHAnsi"/>
          <w:sz w:val="22"/>
          <w:szCs w:val="22"/>
        </w:rPr>
        <w:t>E</w:t>
      </w:r>
      <w:r>
        <w:rPr>
          <w:rFonts w:asciiTheme="minorHAnsi" w:hAnsiTheme="minorHAnsi" w:cstheme="minorHAnsi"/>
          <w:sz w:val="22"/>
          <w:szCs w:val="22"/>
        </w:rPr>
        <w:t>S</w:t>
      </w:r>
      <w:r w:rsidRPr="00ED769F">
        <w:rPr>
          <w:rFonts w:asciiTheme="minorHAnsi" w:hAnsiTheme="minorHAnsi" w:cstheme="minorHAnsi"/>
          <w:sz w:val="22"/>
          <w:szCs w:val="22"/>
        </w:rPr>
        <w:t xml:space="preserve">to es especialmente pertinente para las tortugas, ya que su longevidad y madurez tardía a menudo </w:t>
      </w:r>
      <w:r w:rsidRPr="00ED769F">
        <w:rPr>
          <w:rFonts w:asciiTheme="minorHAnsi" w:hAnsiTheme="minorHAnsi" w:cstheme="minorHAnsi"/>
          <w:sz w:val="22"/>
          <w:szCs w:val="22"/>
        </w:rPr>
        <w:t>ocasionan</w:t>
      </w:r>
      <w:r w:rsidRPr="00ED769F">
        <w:rPr>
          <w:rFonts w:asciiTheme="minorHAnsi" w:hAnsiTheme="minorHAnsi" w:cstheme="minorHAnsi"/>
          <w:sz w:val="22"/>
          <w:szCs w:val="22"/>
        </w:rPr>
        <w:t xml:space="preserve"> que la duración de una generación sea mayor (en una proporción de 10 a 25 años), de modo que es improbable </w:t>
      </w:r>
      <w:r w:rsidRPr="00ED769F">
        <w:rPr>
          <w:rFonts w:asciiTheme="minorHAnsi" w:hAnsiTheme="minorHAnsi" w:cstheme="minorHAnsi"/>
          <w:sz w:val="22"/>
          <w:szCs w:val="22"/>
        </w:rPr>
        <w:t xml:space="preserve">que cuenten con </w:t>
      </w:r>
      <w:r w:rsidRPr="00ED769F">
        <w:rPr>
          <w:rFonts w:asciiTheme="minorHAnsi" w:hAnsiTheme="minorHAnsi" w:cstheme="minorHAnsi"/>
          <w:sz w:val="22"/>
          <w:szCs w:val="22"/>
        </w:rPr>
        <w:t xml:space="preserve">una segunda generación </w:t>
      </w:r>
      <w:r w:rsidRPr="00ED769F">
        <w:rPr>
          <w:rFonts w:asciiTheme="minorHAnsi" w:hAnsiTheme="minorHAnsi" w:cstheme="minorHAnsi"/>
          <w:sz w:val="22"/>
          <w:szCs w:val="22"/>
        </w:rPr>
        <w:t>pocos años</w:t>
      </w:r>
      <w:r w:rsidRPr="00ED769F">
        <w:rPr>
          <w:rFonts w:asciiTheme="minorHAnsi" w:hAnsiTheme="minorHAnsi" w:cstheme="minorHAnsi"/>
          <w:sz w:val="22"/>
          <w:szCs w:val="22"/>
        </w:rPr>
        <w:t xml:space="preserve"> después. </w:t>
      </w:r>
      <w:r w:rsidRPr="00ED769F">
        <w:rPr>
          <w:rFonts w:asciiTheme="minorHAnsi" w:hAnsiTheme="minorHAnsi" w:cstheme="minorHAnsi"/>
          <w:sz w:val="22"/>
          <w:szCs w:val="22"/>
        </w:rPr>
        <w:t>(</w:t>
      </w:r>
      <w:r w:rsidRPr="00ED769F">
        <w:rPr>
          <w:rFonts w:asciiTheme="minorHAnsi" w:hAnsiTheme="minorHAnsi" w:cstheme="minorHAnsi"/>
          <w:i/>
          <w:iCs/>
          <w:sz w:val="22"/>
          <w:szCs w:val="22"/>
        </w:rPr>
        <w:t>véase el Anexo 1: Recursos prácticos, en la documentación sobre acuacultura y cuidado de mascotas o en el registro genealógico de la especie en cuestión se puede encontrar a menudo una evaluación de la facilidad o dificultad para criar en cautividad una determinada especie de tortuga</w:t>
      </w:r>
      <w:r w:rsidRPr="00ED769F">
        <w:rPr>
          <w:rFonts w:asciiTheme="minorHAnsi" w:hAnsiTheme="minorHAnsi" w:cstheme="minorHAnsi"/>
          <w:i/>
          <w:iCs/>
          <w:sz w:val="22"/>
          <w:szCs w:val="22"/>
        </w:rPr>
        <w:t>)</w:t>
      </w:r>
      <w:r w:rsidRPr="00ED769F">
        <w:rPr>
          <w:rFonts w:asciiTheme="minorHAnsi" w:hAnsiTheme="minorHAnsi" w:cstheme="minorHAnsi"/>
          <w:sz w:val="22"/>
          <w:szCs w:val="22"/>
        </w:rPr>
        <w:t xml:space="preserve">. </w:t>
      </w:r>
    </w:p>
    <w:p w14:paraId="179BF9F9" w14:textId="77777777" w:rsidR="00ED769F" w:rsidRPr="00ED769F" w:rsidRDefault="00ED769F" w:rsidP="005F47D0">
      <w:pPr>
        <w:rPr>
          <w:rFonts w:asciiTheme="minorHAnsi" w:hAnsiTheme="minorHAnsi" w:cstheme="minorHAnsi"/>
          <w:i/>
          <w:iCs/>
          <w:sz w:val="22"/>
          <w:szCs w:val="22"/>
        </w:rPr>
      </w:pPr>
    </w:p>
    <w:p w14:paraId="48BE2480" w14:textId="025BD235" w:rsidR="005F47D0" w:rsidRPr="00ED769F" w:rsidRDefault="005F47D0" w:rsidP="005F47D0">
      <w:pPr>
        <w:rPr>
          <w:rFonts w:asciiTheme="minorHAnsi" w:hAnsiTheme="minorHAnsi" w:cstheme="minorHAnsi"/>
          <w:i/>
          <w:iCs/>
          <w:sz w:val="22"/>
          <w:szCs w:val="22"/>
        </w:rPr>
      </w:pPr>
      <w:r w:rsidRPr="00ED769F">
        <w:rPr>
          <w:rFonts w:asciiTheme="minorHAnsi" w:hAnsiTheme="minorHAnsi" w:cstheme="minorHAnsi"/>
          <w:i/>
          <w:iCs/>
          <w:sz w:val="22"/>
          <w:szCs w:val="22"/>
        </w:rPr>
        <w:t>¿hay pruebas que que el plantel fundador original se obtuvo legalmente del medio natural, sin causar perjuicio en la especie en su estado silvestre?</w:t>
      </w:r>
    </w:p>
    <w:p w14:paraId="29CD9485" w14:textId="301FA308" w:rsidR="005F47D0" w:rsidRPr="00ED769F" w:rsidRDefault="005F47D0" w:rsidP="005F47D0">
      <w:pPr>
        <w:rPr>
          <w:rFonts w:asciiTheme="minorHAnsi" w:hAnsiTheme="minorHAnsi" w:cstheme="minorHAnsi"/>
          <w:i/>
          <w:iCs/>
          <w:sz w:val="22"/>
          <w:szCs w:val="22"/>
        </w:rPr>
      </w:pPr>
      <w:r w:rsidRPr="00ED769F">
        <w:rPr>
          <w:rFonts w:asciiTheme="minorHAnsi" w:hAnsiTheme="minorHAnsi" w:cstheme="minorHAnsi"/>
          <w:i/>
          <w:iCs/>
          <w:sz w:val="22"/>
          <w:szCs w:val="22"/>
        </w:rPr>
        <w:t>¿se adquirió el plantel reproductor de otras instalaciones de cría en cautividad, evaluadas y aprobadas?</w:t>
      </w:r>
    </w:p>
    <w:p w14:paraId="3A6B0024" w14:textId="628748C4" w:rsidR="005F47D0" w:rsidRPr="00ED769F" w:rsidRDefault="005F47D0" w:rsidP="005F47D0">
      <w:pPr>
        <w:rPr>
          <w:rFonts w:asciiTheme="minorHAnsi" w:hAnsiTheme="minorHAnsi" w:cstheme="minorHAnsi"/>
          <w:i/>
          <w:iCs/>
          <w:sz w:val="22"/>
          <w:szCs w:val="22"/>
        </w:rPr>
      </w:pPr>
      <w:r w:rsidRPr="00ED769F">
        <w:rPr>
          <w:rFonts w:asciiTheme="minorHAnsi" w:hAnsiTheme="minorHAnsi" w:cstheme="minorHAnsi"/>
          <w:i/>
          <w:iCs/>
          <w:sz w:val="22"/>
          <w:szCs w:val="22"/>
        </w:rPr>
        <w:t>En el caso de especies no nativas: ¿se adquirió legítimamente el plantel fundador original?</w:t>
      </w:r>
    </w:p>
    <w:p w14:paraId="737384E8" w14:textId="7AFF799E" w:rsidR="005F47D0" w:rsidRPr="00ED769F" w:rsidRDefault="005F47D0" w:rsidP="005F47D0">
      <w:pPr>
        <w:rPr>
          <w:rFonts w:asciiTheme="minorHAnsi" w:hAnsiTheme="minorHAnsi" w:cstheme="minorHAnsi"/>
          <w:i/>
          <w:iCs/>
          <w:sz w:val="22"/>
          <w:szCs w:val="22"/>
        </w:rPr>
      </w:pPr>
      <w:r w:rsidRPr="00ED769F">
        <w:rPr>
          <w:rFonts w:asciiTheme="minorHAnsi" w:hAnsiTheme="minorHAnsi" w:cstheme="minorHAnsi"/>
          <w:i/>
          <w:iCs/>
          <w:sz w:val="22"/>
          <w:szCs w:val="22"/>
        </w:rPr>
        <w:t>¿Están registradas y aprobadas las instalaciones de cría en cautividad?</w:t>
      </w:r>
    </w:p>
    <w:p w14:paraId="4BC04E3D" w14:textId="77777777" w:rsidR="005F47D0" w:rsidRPr="00ED769F" w:rsidRDefault="005F47D0" w:rsidP="005F47D0">
      <w:pPr>
        <w:rPr>
          <w:rFonts w:asciiTheme="minorHAnsi" w:hAnsiTheme="minorHAnsi" w:cstheme="minorHAnsi"/>
          <w:i/>
          <w:iCs/>
          <w:sz w:val="22"/>
          <w:szCs w:val="22"/>
        </w:rPr>
      </w:pPr>
      <w:r w:rsidRPr="00ED769F">
        <w:rPr>
          <w:rFonts w:asciiTheme="minorHAnsi" w:hAnsiTheme="minorHAnsi" w:cstheme="minorHAnsi"/>
          <w:i/>
          <w:iCs/>
          <w:sz w:val="22"/>
          <w:szCs w:val="22"/>
        </w:rPr>
        <w:t xml:space="preserve">¿Puede criarse la especie en cautividad? </w:t>
      </w:r>
    </w:p>
    <w:p w14:paraId="723BA1C7" w14:textId="793A46F0" w:rsidR="005F47D0" w:rsidRPr="00ED769F" w:rsidRDefault="005F47D0" w:rsidP="005F47D0">
      <w:pPr>
        <w:rPr>
          <w:rFonts w:asciiTheme="minorHAnsi" w:hAnsiTheme="minorHAnsi" w:cstheme="minorHAnsi"/>
          <w:i/>
          <w:iCs/>
          <w:sz w:val="22"/>
          <w:szCs w:val="22"/>
        </w:rPr>
      </w:pPr>
      <w:r w:rsidRPr="00ED769F">
        <w:rPr>
          <w:rFonts w:asciiTheme="minorHAnsi" w:hAnsiTheme="minorHAnsi" w:cstheme="minorHAnsi"/>
          <w:i/>
          <w:iCs/>
          <w:sz w:val="22"/>
          <w:szCs w:val="22"/>
        </w:rPr>
        <w:t>¿hay pruebas de que las instalaciones de cría en cautividad pueden criar la especie en un entorno controlado, al menos hasta la segunda generación en cautividad, en una cantidad y tamaño coherentes con los especímenes exportados?</w:t>
      </w:r>
    </w:p>
    <w:p w14:paraId="0C854840" w14:textId="753325E0" w:rsidR="005F47D0" w:rsidRPr="00ED769F" w:rsidRDefault="005F47D0"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La cría de tortugas en cautividad está reglamentada en algunos países por las leyes y reglamentos relativos a la posesión de animales exóticos, a los zoológicos y a la acuacultura; estos instrumentos ofrecerán directivas pertinentes en el caso de un DENP relacionado con instalaciones de cría en cautividad. Se han elaborado orientaciones para la inspección de instalaciones de cría comercial de reptiles en el sureste asiático (TRAFFIC, 2013; disponible como </w:t>
      </w:r>
      <w:r w:rsidRPr="00ED769F">
        <w:rPr>
          <w:rFonts w:asciiTheme="minorHAnsi" w:hAnsiTheme="minorHAnsi" w:cstheme="minorHAnsi"/>
          <w:color w:val="000000" w:themeColor="text1"/>
          <w:sz w:val="22"/>
          <w:szCs w:val="22"/>
        </w:rPr>
        <w:t>AC27 Inf. 17</w:t>
      </w:r>
      <w:r w:rsidRPr="00ED769F">
        <w:rPr>
          <w:rFonts w:asciiTheme="minorHAnsi" w:hAnsiTheme="minorHAnsi" w:cstheme="minorHAnsi"/>
          <w:sz w:val="22"/>
          <w:szCs w:val="22"/>
        </w:rPr>
        <w:t xml:space="preserve">) </w:t>
      </w:r>
      <w:r w:rsid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00EA99DE" w14:textId="289657E0" w:rsidR="005F47D0" w:rsidRPr="00ED769F" w:rsidRDefault="005F47D0"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Las tortugas producidas en instalaciones de cría en cautividad genuinas suelen caracterizarse por su tamaño, forma y coloración uniformes, ausencia de ectoparásitos, tales como las </w:t>
      </w:r>
      <w:r w:rsidRPr="00ED769F">
        <w:rPr>
          <w:rFonts w:asciiTheme="minorHAnsi" w:hAnsiTheme="minorHAnsi" w:cstheme="minorHAnsi"/>
          <w:sz w:val="22"/>
          <w:szCs w:val="22"/>
        </w:rPr>
        <w:lastRenderedPageBreak/>
        <w:t xml:space="preserve">garrapatas y las sanguijuelas, escasa o nula presencia de lesiones, cicatrices o desgaste físico y pulido del caparazón. Las tortugas criadas en cautividad suelen mantenerse en alerta, tienen los ojos brillantes, son relativamente pesadas y habitualmente no son muy tímidas. Existe orientación en forma escrita o gráfica limitada para determinar si un espécimen de tortuga ha sido recogido en el medio silvestre o procede de la cautividad (véase de todos modos TRAFFIC, 2013), </w:t>
      </w:r>
      <w:r w:rsidR="00ED769F" w:rsidRPr="00ED769F">
        <w:rPr>
          <w:rFonts w:asciiTheme="minorHAnsi" w:hAnsiTheme="minorHAnsi" w:cstheme="minorHAnsi"/>
          <w:sz w:val="22"/>
          <w:szCs w:val="22"/>
        </w:rPr>
        <w:t xml:space="preserve">VER </w:t>
      </w:r>
      <w:r w:rsidR="00ED769F" w:rsidRPr="00ED769F">
        <w:rPr>
          <w:rFonts w:asciiTheme="minorHAnsi" w:hAnsiTheme="minorHAnsi" w:cstheme="minorHAnsi"/>
          <w:sz w:val="22"/>
          <w:szCs w:val="22"/>
        </w:rPr>
        <w:t>Manual for the differentiation of captive-produced and wild-caught turtles and tortoises (Testudines)</w:t>
      </w:r>
    </w:p>
    <w:p w14:paraId="0CF0EA62" w14:textId="77777777" w:rsidR="005F47D0" w:rsidRPr="005F47D0" w:rsidRDefault="005F47D0" w:rsidP="005F47D0">
      <w:pPr>
        <w:rPr>
          <w:rFonts w:asciiTheme="minorHAnsi" w:hAnsiTheme="minorHAnsi" w:cstheme="minorHAnsi"/>
          <w:sz w:val="22"/>
          <w:szCs w:val="22"/>
          <w:u w:val="single"/>
        </w:rPr>
      </w:pPr>
      <w:r w:rsidRPr="005F47D0">
        <w:rPr>
          <w:rFonts w:asciiTheme="minorHAnsi" w:hAnsiTheme="minorHAnsi" w:cstheme="minorHAnsi"/>
          <w:sz w:val="22"/>
          <w:szCs w:val="22"/>
          <w:u w:val="single"/>
        </w:rPr>
        <w:t xml:space="preserve">Casos especiales: </w:t>
      </w:r>
    </w:p>
    <w:p w14:paraId="31A58470" w14:textId="77777777" w:rsidR="005F47D0" w:rsidRPr="00ED769F" w:rsidRDefault="005F47D0" w:rsidP="005F47D0">
      <w:pPr>
        <w:rPr>
          <w:rFonts w:asciiTheme="minorHAnsi" w:hAnsiTheme="minorHAnsi" w:cstheme="minorHAnsi"/>
          <w:sz w:val="22"/>
          <w:szCs w:val="22"/>
        </w:rPr>
      </w:pPr>
      <w:r w:rsidRPr="005F47D0">
        <w:rPr>
          <w:rFonts w:asciiTheme="minorHAnsi" w:hAnsiTheme="minorHAnsi" w:cstheme="minorHAnsi"/>
          <w:sz w:val="22"/>
          <w:szCs w:val="22"/>
        </w:rPr>
        <w:t xml:space="preserve">En el caso de especímenes o muestras científicas: </w:t>
      </w:r>
    </w:p>
    <w:p w14:paraId="115C6FCC" w14:textId="5157D57A" w:rsidR="005F47D0" w:rsidRPr="005F47D0" w:rsidRDefault="005F47D0" w:rsidP="005F47D0">
      <w:pPr>
        <w:rPr>
          <w:rFonts w:asciiTheme="minorHAnsi" w:hAnsiTheme="minorHAnsi" w:cstheme="minorHAnsi"/>
          <w:i/>
          <w:iCs/>
          <w:sz w:val="22"/>
          <w:szCs w:val="22"/>
        </w:rPr>
      </w:pPr>
      <w:r w:rsidRPr="005F47D0">
        <w:rPr>
          <w:rFonts w:asciiTheme="minorHAnsi" w:hAnsiTheme="minorHAnsi" w:cstheme="minorHAnsi"/>
          <w:i/>
          <w:iCs/>
          <w:sz w:val="22"/>
          <w:szCs w:val="22"/>
        </w:rPr>
        <w:t xml:space="preserve">¿se obtuvieron éstos de acuerdo con las leyes y reglamentos correspondientes sobre la investigación científica? </w:t>
      </w:r>
    </w:p>
    <w:p w14:paraId="01544D82" w14:textId="6512483E" w:rsidR="005F47D0" w:rsidRPr="00ED769F" w:rsidRDefault="005F47D0" w:rsidP="005F47D0">
      <w:pPr>
        <w:rPr>
          <w:rFonts w:asciiTheme="minorHAnsi" w:hAnsiTheme="minorHAnsi" w:cstheme="minorHAnsi"/>
          <w:sz w:val="22"/>
          <w:szCs w:val="22"/>
        </w:rPr>
      </w:pPr>
      <w:r w:rsidRPr="005F47D0">
        <w:rPr>
          <w:rFonts w:asciiTheme="minorHAnsi" w:hAnsiTheme="minorHAnsi" w:cstheme="minorHAnsi"/>
          <w:sz w:val="22"/>
          <w:szCs w:val="22"/>
        </w:rPr>
        <w:t xml:space="preserve">En la mayoría de los casos, una copia del permiso de investigación correspondiente permitiría responder a esta pregunta. </w:t>
      </w:r>
    </w:p>
    <w:p w14:paraId="4F2B5002" w14:textId="77777777" w:rsidR="00ED769F" w:rsidRPr="00ED769F" w:rsidRDefault="00ED769F" w:rsidP="005F47D0">
      <w:pPr>
        <w:rPr>
          <w:rFonts w:asciiTheme="minorHAnsi" w:hAnsiTheme="minorHAnsi" w:cstheme="minorHAnsi"/>
          <w:sz w:val="22"/>
          <w:szCs w:val="22"/>
        </w:rPr>
      </w:pPr>
    </w:p>
    <w:p w14:paraId="39C62DCB" w14:textId="0D00EC80" w:rsidR="005F47D0" w:rsidRPr="00ED769F" w:rsidRDefault="005F47D0" w:rsidP="005F47D0">
      <w:pPr>
        <w:rPr>
          <w:rFonts w:asciiTheme="minorHAnsi" w:hAnsiTheme="minorHAnsi" w:cstheme="minorHAnsi"/>
          <w:i/>
          <w:iCs/>
          <w:sz w:val="22"/>
          <w:szCs w:val="22"/>
        </w:rPr>
      </w:pPr>
      <w:r w:rsidRPr="005F47D0">
        <w:rPr>
          <w:rFonts w:asciiTheme="minorHAnsi" w:hAnsiTheme="minorHAnsi" w:cstheme="minorHAnsi"/>
          <w:i/>
          <w:iCs/>
          <w:sz w:val="22"/>
          <w:szCs w:val="22"/>
        </w:rPr>
        <w:t xml:space="preserve"> ¿Se han recogido todos los especímenes para formar parte de colecciones de museo? ¿se tomaron muestras de sangre y tejidos en los especímenes vivos en cautividad o en el medio silvestre, liberando a continuación al animal en su lugar original? (y, de ser así, ¿</w:t>
      </w:r>
      <w:r w:rsidR="00ED769F" w:rsidRPr="00ED769F">
        <w:rPr>
          <w:rFonts w:asciiTheme="minorHAnsi" w:hAnsiTheme="minorHAnsi" w:cstheme="minorHAnsi"/>
          <w:i/>
          <w:iCs/>
          <w:sz w:val="22"/>
          <w:szCs w:val="22"/>
        </w:rPr>
        <w:t>aumentó</w:t>
      </w:r>
      <w:r w:rsidRPr="005F47D0">
        <w:rPr>
          <w:rFonts w:asciiTheme="minorHAnsi" w:hAnsiTheme="minorHAnsi" w:cstheme="minorHAnsi"/>
          <w:i/>
          <w:iCs/>
          <w:sz w:val="22"/>
          <w:szCs w:val="22"/>
        </w:rPr>
        <w:t xml:space="preserve"> el riesgo de mortalidad de los animales?), o ¿se recogieron las muestras en material recuperado (como los animales muertos)? </w:t>
      </w:r>
    </w:p>
    <w:p w14:paraId="5AA7960C" w14:textId="77777777" w:rsidR="005F47D0" w:rsidRPr="00ED769F" w:rsidRDefault="005F47D0" w:rsidP="005F47D0">
      <w:pPr>
        <w:rPr>
          <w:rFonts w:asciiTheme="minorHAnsi" w:hAnsiTheme="minorHAnsi" w:cstheme="minorHAnsi"/>
          <w:sz w:val="22"/>
          <w:szCs w:val="22"/>
        </w:rPr>
      </w:pPr>
    </w:p>
    <w:p w14:paraId="0EC28DBA" w14:textId="45EF0896" w:rsidR="005F47D0" w:rsidRDefault="00ED769F" w:rsidP="005F47D0">
      <w:pPr>
        <w:rPr>
          <w:rFonts w:asciiTheme="minorHAnsi" w:hAnsiTheme="minorHAnsi" w:cstheme="minorHAnsi"/>
          <w:sz w:val="22"/>
          <w:szCs w:val="22"/>
        </w:rPr>
      </w:pPr>
      <w:r>
        <w:rPr>
          <w:rFonts w:asciiTheme="minorHAnsi" w:hAnsiTheme="minorHAnsi" w:cstheme="minorHAnsi"/>
          <w:sz w:val="22"/>
          <w:szCs w:val="22"/>
        </w:rPr>
        <w:t>SI YA SE HA REALIZADO UN DENP QUE CONTINÚE VIGENTE, SE PUEDE IR DIRECTO AL PASO 9</w:t>
      </w:r>
    </w:p>
    <w:p w14:paraId="4D6B684A" w14:textId="77777777" w:rsidR="00ED769F" w:rsidRPr="00ED769F" w:rsidRDefault="00ED769F" w:rsidP="005F47D0">
      <w:pPr>
        <w:rPr>
          <w:rFonts w:asciiTheme="minorHAnsi" w:hAnsiTheme="minorHAnsi" w:cstheme="minorHAnsi"/>
          <w:sz w:val="22"/>
          <w:szCs w:val="22"/>
        </w:rPr>
      </w:pPr>
    </w:p>
    <w:p w14:paraId="70AAA42D" w14:textId="32D8E964" w:rsidR="005F47D0" w:rsidRPr="00ED769F" w:rsidRDefault="00ED769F" w:rsidP="00ED769F">
      <w:pPr>
        <w:shd w:val="clear" w:color="auto" w:fill="E7E6E6" w:themeFill="background2"/>
        <w:rPr>
          <w:rFonts w:asciiTheme="minorHAnsi" w:hAnsiTheme="minorHAnsi" w:cstheme="minorHAnsi"/>
          <w:b/>
          <w:bCs/>
          <w:sz w:val="22"/>
          <w:szCs w:val="22"/>
        </w:rPr>
      </w:pPr>
      <w:r w:rsidRPr="00ED769F">
        <w:rPr>
          <w:rFonts w:asciiTheme="minorHAnsi" w:hAnsiTheme="minorHAnsi" w:cstheme="minorHAnsi"/>
          <w:b/>
          <w:bCs/>
          <w:sz w:val="22"/>
          <w:szCs w:val="22"/>
        </w:rPr>
        <w:t xml:space="preserve">PASO 4 </w:t>
      </w:r>
      <w:r w:rsidR="005F47D0" w:rsidRPr="00ED769F">
        <w:rPr>
          <w:rFonts w:asciiTheme="minorHAnsi" w:hAnsiTheme="minorHAnsi" w:cstheme="minorHAnsi"/>
          <w:b/>
          <w:bCs/>
          <w:sz w:val="22"/>
          <w:szCs w:val="22"/>
        </w:rPr>
        <w:t>EVALUACIÓN ESTADO DE CONSERVACIÓN</w:t>
      </w:r>
    </w:p>
    <w:p w14:paraId="08B25593" w14:textId="77777777" w:rsidR="00ED769F" w:rsidRPr="00ED769F" w:rsidRDefault="00ED769F" w:rsidP="00ED769F">
      <w:pPr>
        <w:rPr>
          <w:rFonts w:asciiTheme="minorHAnsi" w:hAnsiTheme="minorHAnsi" w:cstheme="minorHAnsi"/>
          <w:i/>
          <w:iCs/>
          <w:sz w:val="22"/>
          <w:szCs w:val="22"/>
        </w:rPr>
      </w:pPr>
    </w:p>
    <w:p w14:paraId="2BF99726" w14:textId="77777777" w:rsidR="00ED769F" w:rsidRPr="00ED769F" w:rsidRDefault="00ED769F" w:rsidP="00ED769F">
      <w:pPr>
        <w:rPr>
          <w:rFonts w:asciiTheme="minorHAnsi" w:hAnsiTheme="minorHAnsi" w:cstheme="minorHAnsi"/>
          <w:i/>
          <w:iCs/>
          <w:sz w:val="22"/>
          <w:szCs w:val="22"/>
        </w:rPr>
      </w:pPr>
      <w:r w:rsidRPr="00ED769F">
        <w:rPr>
          <w:rFonts w:asciiTheme="minorHAnsi" w:hAnsiTheme="minorHAnsi" w:cstheme="minorHAnsi"/>
          <w:i/>
          <w:iCs/>
          <w:sz w:val="22"/>
          <w:szCs w:val="22"/>
        </w:rPr>
        <w:t xml:space="preserve">¿El estado de conservación de la especie ha sido evaluado? </w:t>
      </w:r>
    </w:p>
    <w:p w14:paraId="150257DD" w14:textId="306EF6AA" w:rsidR="00ED769F" w:rsidRPr="00ED769F" w:rsidRDefault="00ED769F" w:rsidP="00ED769F">
      <w:pPr>
        <w:rPr>
          <w:rFonts w:asciiTheme="minorHAnsi" w:hAnsiTheme="minorHAnsi" w:cstheme="minorHAnsi"/>
          <w:i/>
          <w:iCs/>
          <w:sz w:val="22"/>
          <w:szCs w:val="22"/>
        </w:rPr>
      </w:pPr>
      <w:r w:rsidRPr="00ED769F">
        <w:rPr>
          <w:rFonts w:asciiTheme="minorHAnsi" w:hAnsiTheme="minorHAnsi" w:cstheme="minorHAnsi"/>
          <w:i/>
          <w:iCs/>
          <w:sz w:val="22"/>
          <w:szCs w:val="22"/>
        </w:rPr>
        <w:t>¿</w:t>
      </w:r>
      <w:r w:rsidRPr="00ED769F">
        <w:rPr>
          <w:rFonts w:asciiTheme="minorHAnsi" w:hAnsiTheme="minorHAnsi" w:cstheme="minorHAnsi"/>
          <w:i/>
          <w:iCs/>
          <w:sz w:val="22"/>
          <w:szCs w:val="22"/>
        </w:rPr>
        <w:t>Está inluida la especie en alguna categoría de riesgo de la IUCN</w:t>
      </w:r>
      <w:r w:rsidRPr="00ED769F">
        <w:rPr>
          <w:rFonts w:asciiTheme="minorHAnsi" w:hAnsiTheme="minorHAnsi" w:cstheme="minorHAnsi"/>
          <w:i/>
          <w:iCs/>
          <w:sz w:val="22"/>
          <w:szCs w:val="22"/>
        </w:rPr>
        <w:t xml:space="preserve"> y listados de riesgo nacionales</w:t>
      </w:r>
      <w:r w:rsidRPr="00ED769F">
        <w:rPr>
          <w:rFonts w:asciiTheme="minorHAnsi" w:hAnsiTheme="minorHAnsi" w:cstheme="minorHAnsi"/>
          <w:i/>
          <w:iCs/>
          <w:sz w:val="22"/>
          <w:szCs w:val="22"/>
        </w:rPr>
        <w:t>?</w:t>
      </w:r>
    </w:p>
    <w:p w14:paraId="4C767FA2" w14:textId="43E91F74" w:rsidR="005F47D0" w:rsidRPr="00ED769F" w:rsidRDefault="005F47D0"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Muchas especies de tortugas terrestres y galápagos, han sido evaluadas en todo el mundo en la Lista Roja de Especies Amenazadas de la UICN (</w:t>
      </w:r>
      <w:r w:rsidR="00ED769F" w:rsidRPr="00ED769F">
        <w:rPr>
          <w:rFonts w:asciiTheme="minorHAnsi" w:hAnsiTheme="minorHAnsi" w:cstheme="minorHAnsi"/>
          <w:color w:val="0000FF"/>
          <w:sz w:val="22"/>
          <w:szCs w:val="22"/>
        </w:rPr>
        <w:fldChar w:fldCharType="begin"/>
      </w:r>
      <w:r w:rsidR="00ED769F" w:rsidRPr="00ED769F">
        <w:rPr>
          <w:rFonts w:asciiTheme="minorHAnsi" w:hAnsiTheme="minorHAnsi" w:cstheme="minorHAnsi"/>
          <w:color w:val="0000FF"/>
          <w:sz w:val="22"/>
          <w:szCs w:val="22"/>
        </w:rPr>
        <w:instrText>HYPERLINK "http://</w:instrText>
      </w:r>
      <w:r w:rsidR="00ED769F" w:rsidRPr="00ED769F">
        <w:rPr>
          <w:rFonts w:asciiTheme="minorHAnsi" w:hAnsiTheme="minorHAnsi" w:cstheme="minorHAnsi"/>
          <w:color w:val="0000FF"/>
          <w:sz w:val="22"/>
          <w:szCs w:val="22"/>
        </w:rPr>
        <w:instrText>www.iucnredlist.org</w:instrText>
      </w:r>
      <w:r w:rsidR="00ED769F" w:rsidRPr="00ED769F">
        <w:rPr>
          <w:rFonts w:asciiTheme="minorHAnsi" w:hAnsiTheme="minorHAnsi" w:cstheme="minorHAnsi"/>
          <w:color w:val="0000FF"/>
          <w:sz w:val="22"/>
          <w:szCs w:val="22"/>
        </w:rPr>
        <w:instrText>"</w:instrText>
      </w:r>
      <w:r w:rsidR="00ED769F" w:rsidRPr="00ED769F">
        <w:rPr>
          <w:rFonts w:asciiTheme="minorHAnsi" w:hAnsiTheme="minorHAnsi" w:cstheme="minorHAnsi"/>
          <w:color w:val="0000FF"/>
          <w:sz w:val="22"/>
          <w:szCs w:val="22"/>
        </w:rPr>
        <w:fldChar w:fldCharType="separate"/>
      </w:r>
      <w:r w:rsidR="00ED769F" w:rsidRPr="00ED769F">
        <w:rPr>
          <w:rStyle w:val="Hipervnculo"/>
          <w:rFonts w:asciiTheme="minorHAnsi" w:hAnsiTheme="minorHAnsi" w:cstheme="minorHAnsi"/>
          <w:sz w:val="22"/>
          <w:szCs w:val="22"/>
        </w:rPr>
        <w:t>www.iucnredlist.org</w:t>
      </w:r>
      <w:r w:rsidR="00ED769F" w:rsidRPr="00ED769F">
        <w:rPr>
          <w:rFonts w:asciiTheme="minorHAnsi" w:hAnsiTheme="minorHAnsi" w:cstheme="minorHAnsi"/>
          <w:color w:val="0000FF"/>
          <w:sz w:val="22"/>
          <w:szCs w:val="22"/>
        </w:rPr>
        <w:fldChar w:fldCharType="end"/>
      </w:r>
      <w:r w:rsidRPr="00ED769F">
        <w:rPr>
          <w:rFonts w:asciiTheme="minorHAnsi" w:hAnsiTheme="minorHAnsi" w:cstheme="minorHAnsi"/>
          <w:sz w:val="22"/>
          <w:szCs w:val="22"/>
        </w:rPr>
        <w:t>)</w:t>
      </w:r>
      <w:r w:rsidR="00ED769F"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Asimismo, en algunos países se han realizado evaluaciones nacionales de algunas especies (véase </w:t>
      </w:r>
      <w:r w:rsidRPr="00ED769F">
        <w:rPr>
          <w:rFonts w:asciiTheme="minorHAnsi" w:hAnsiTheme="minorHAnsi" w:cstheme="minorHAnsi"/>
          <w:color w:val="0000FF"/>
          <w:sz w:val="22"/>
          <w:szCs w:val="22"/>
        </w:rPr>
        <w:t xml:space="preserve">http://www.nationalredlist.org/ </w:t>
      </w:r>
      <w:r w:rsidRPr="00ED769F">
        <w:rPr>
          <w:rFonts w:asciiTheme="minorHAnsi" w:hAnsiTheme="minorHAnsi" w:cstheme="minorHAnsi"/>
          <w:sz w:val="22"/>
          <w:szCs w:val="22"/>
        </w:rPr>
        <w:t>)</w:t>
      </w:r>
      <w:r w:rsidR="00ED769F" w:rsidRPr="00ED769F">
        <w:rPr>
          <w:rFonts w:asciiTheme="minorHAnsi" w:hAnsiTheme="minorHAnsi" w:cstheme="minorHAnsi"/>
          <w:sz w:val="22"/>
          <w:szCs w:val="22"/>
        </w:rPr>
        <w:t>, aunque esta herramienta está en construcción</w:t>
      </w:r>
      <w:r w:rsidRPr="00ED769F">
        <w:rPr>
          <w:rFonts w:asciiTheme="minorHAnsi" w:hAnsiTheme="minorHAnsi" w:cstheme="minorHAnsi"/>
          <w:sz w:val="22"/>
          <w:szCs w:val="22"/>
        </w:rPr>
        <w:t xml:space="preserve">. </w:t>
      </w:r>
    </w:p>
    <w:p w14:paraId="5CEBB826" w14:textId="10562205" w:rsidR="00ED769F" w:rsidRPr="00ED769F" w:rsidRDefault="00ED769F"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Las especies evaluadas como en peligro crítico (CR), en peligro (EN), vulnerables (VU), con datos insuficientes (DD) o no incluidas en la Lista Roja de la UICN actualmente (implícitamente no evaluadas [NE]) merecen un DENP detallado que evalúe las amenazas que pesan sobre ellas, incluyendo en ellas los impactos potenciales del comercio.</w:t>
      </w:r>
    </w:p>
    <w:p w14:paraId="092810AC" w14:textId="73D30924" w:rsidR="005F47D0" w:rsidRPr="00ED769F" w:rsidRDefault="005F47D0"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Cuando no se disponga de evaluación mundial o nacional, la AC puede establecer una aproximación de la gravedad de los problemas de conservación de la población nacional de la especie de tortuga en cuestión. Para esto, los criterios y directivas para las evaluaciones de la Lista Roja pueden ser útiles y pueden consultarse en </w:t>
      </w:r>
      <w:r w:rsidRPr="00ED769F">
        <w:rPr>
          <w:rFonts w:asciiTheme="minorHAnsi" w:hAnsiTheme="minorHAnsi" w:cstheme="minorHAnsi"/>
          <w:color w:val="0000FF"/>
          <w:sz w:val="22"/>
          <w:szCs w:val="22"/>
        </w:rPr>
        <w:t>http://www.iucnredlist.org/technical-documents/categories-and-criteria</w:t>
      </w:r>
      <w:r w:rsidRPr="00ED769F">
        <w:rPr>
          <w:rFonts w:asciiTheme="minorHAnsi" w:hAnsiTheme="minorHAnsi" w:cstheme="minorHAnsi"/>
          <w:sz w:val="22"/>
          <w:szCs w:val="22"/>
        </w:rPr>
        <w:t xml:space="preserve">. </w:t>
      </w:r>
    </w:p>
    <w:p w14:paraId="21B1820D" w14:textId="0830F594" w:rsidR="005F47D0" w:rsidRPr="00ED769F" w:rsidRDefault="00ED769F" w:rsidP="005F47D0">
      <w:pPr>
        <w:pStyle w:val="NormalWeb"/>
        <w:rPr>
          <w:rFonts w:asciiTheme="minorHAnsi" w:hAnsiTheme="minorHAnsi" w:cstheme="minorHAnsi"/>
          <w:sz w:val="22"/>
          <w:szCs w:val="22"/>
        </w:rPr>
      </w:pPr>
      <w:r w:rsidRPr="00ED769F">
        <w:rPr>
          <w:rFonts w:asciiTheme="minorHAnsi" w:hAnsiTheme="minorHAnsi" w:cstheme="minorHAnsi"/>
          <w:sz w:val="22"/>
          <w:szCs w:val="22"/>
        </w:rPr>
        <w:t>A</w:t>
      </w:r>
      <w:r w:rsidR="005F47D0" w:rsidRPr="00ED769F">
        <w:rPr>
          <w:rFonts w:asciiTheme="minorHAnsi" w:hAnsiTheme="minorHAnsi" w:cstheme="minorHAnsi"/>
          <w:sz w:val="22"/>
          <w:szCs w:val="22"/>
        </w:rPr>
        <w:t xml:space="preserve">lrededor de la mitad de las especies de tortugas de todo el mundo están amenazadas de extinción. Para la gran mayoría de las especies de tortugas amenazadas, la principal causa de la disminución es la sobreexplotación para el consumo de subsistencia o el comercio. </w:t>
      </w:r>
    </w:p>
    <w:p w14:paraId="78DF7855" w14:textId="35F22C16" w:rsidR="005F47D0" w:rsidRPr="00ED769F" w:rsidRDefault="00ED769F" w:rsidP="005F47D0">
      <w:pPr>
        <w:pStyle w:val="NormalWeb"/>
        <w:rPr>
          <w:rFonts w:asciiTheme="minorHAnsi" w:hAnsiTheme="minorHAnsi" w:cstheme="minorHAnsi"/>
          <w:sz w:val="22"/>
          <w:szCs w:val="22"/>
        </w:rPr>
      </w:pPr>
      <w:r w:rsidRPr="00ED769F">
        <w:rPr>
          <w:rFonts w:asciiTheme="minorHAnsi" w:hAnsiTheme="minorHAnsi" w:cstheme="minorHAnsi"/>
          <w:sz w:val="22"/>
          <w:szCs w:val="22"/>
        </w:rPr>
        <w:lastRenderedPageBreak/>
        <w:t>L</w:t>
      </w:r>
      <w:r w:rsidR="005F47D0" w:rsidRPr="00ED769F">
        <w:rPr>
          <w:rFonts w:asciiTheme="minorHAnsi" w:hAnsiTheme="minorHAnsi" w:cstheme="minorHAnsi"/>
          <w:sz w:val="22"/>
          <w:szCs w:val="22"/>
        </w:rPr>
        <w:t xml:space="preserve">a incertidumbre asociada con especies con datos insuficientes justifica un examen detallado del estado de la población que se propone exportar y una justificación adecuada de la recomendación del DENP. </w:t>
      </w:r>
    </w:p>
    <w:p w14:paraId="385EA93A" w14:textId="7D5EF141" w:rsidR="00ED769F" w:rsidRPr="00ED769F" w:rsidRDefault="00ED769F" w:rsidP="00ED769F">
      <w:pPr>
        <w:pStyle w:val="NormalWeb"/>
        <w:shd w:val="clear" w:color="auto" w:fill="E7E6E6" w:themeFill="background2"/>
        <w:rPr>
          <w:rFonts w:asciiTheme="minorHAnsi" w:hAnsiTheme="minorHAnsi" w:cstheme="minorHAnsi"/>
          <w:b/>
          <w:bCs/>
          <w:sz w:val="22"/>
          <w:szCs w:val="22"/>
          <w:u w:val="single"/>
        </w:rPr>
      </w:pPr>
      <w:r w:rsidRPr="00ED769F">
        <w:rPr>
          <w:rFonts w:asciiTheme="minorHAnsi" w:hAnsiTheme="minorHAnsi" w:cstheme="minorHAnsi"/>
          <w:b/>
          <w:bCs/>
          <w:sz w:val="22"/>
          <w:szCs w:val="22"/>
        </w:rPr>
        <w:t>PASO 5 RIESGOS INTRÍNSECOS POTENCIALES DE LA EXTRACCIÓN DE TORTUGAS SILVESTRES</w:t>
      </w:r>
    </w:p>
    <w:p w14:paraId="4B031273" w14:textId="30E66677" w:rsidR="00ED769F" w:rsidRPr="00ED769F" w:rsidRDefault="00ED769F" w:rsidP="00ED769F">
      <w:pPr>
        <w:pStyle w:val="NormalWeb"/>
        <w:rPr>
          <w:rFonts w:asciiTheme="minorHAnsi" w:hAnsiTheme="minorHAnsi" w:cstheme="minorHAnsi"/>
          <w:b/>
          <w:bCs/>
          <w:sz w:val="22"/>
          <w:szCs w:val="22"/>
        </w:rPr>
      </w:pPr>
      <w:r w:rsidRPr="00ED769F">
        <w:rPr>
          <w:rFonts w:asciiTheme="minorHAnsi" w:hAnsiTheme="minorHAnsi" w:cstheme="minorHAnsi"/>
          <w:b/>
          <w:bCs/>
          <w:sz w:val="22"/>
          <w:szCs w:val="22"/>
        </w:rPr>
        <w:t>El DENP debería indicar qué proporción de la población está sujeta a explotación y la capacidad de la especie de recuperarse de la extracción. La extracción con vistas a la exportación debe ser considerada</w:t>
      </w:r>
      <w:r w:rsidRPr="00ED769F">
        <w:rPr>
          <w:rFonts w:asciiTheme="minorHAnsi" w:hAnsiTheme="minorHAnsi" w:cstheme="minorHAnsi"/>
          <w:b/>
          <w:bCs/>
          <w:sz w:val="22"/>
          <w:szCs w:val="22"/>
        </w:rPr>
        <w:t xml:space="preserve"> una</w:t>
      </w:r>
      <w:r w:rsidRPr="00ED769F">
        <w:rPr>
          <w:rFonts w:asciiTheme="minorHAnsi" w:hAnsiTheme="minorHAnsi" w:cstheme="minorHAnsi"/>
          <w:b/>
          <w:bCs/>
          <w:sz w:val="22"/>
          <w:szCs w:val="22"/>
        </w:rPr>
        <w:t xml:space="preserve"> parte de la extracción total y esta extracción total debería situarse por debajo de la capacidad de recuperación de la especie. </w:t>
      </w:r>
    </w:p>
    <w:p w14:paraId="79825CA1" w14:textId="36EA065E" w:rsidR="00ED769F" w:rsidRPr="00ED769F" w:rsidRDefault="00ED769F" w:rsidP="00ED769F">
      <w:pPr>
        <w:pStyle w:val="NormalWeb"/>
        <w:rPr>
          <w:rFonts w:asciiTheme="minorHAnsi" w:hAnsiTheme="minorHAnsi" w:cstheme="minorHAnsi"/>
          <w:i/>
          <w:iCs/>
          <w:color w:val="000000" w:themeColor="text1"/>
          <w:sz w:val="22"/>
          <w:szCs w:val="22"/>
        </w:rPr>
      </w:pPr>
      <w:r w:rsidRPr="00ED769F">
        <w:rPr>
          <w:rFonts w:asciiTheme="minorHAnsi" w:hAnsiTheme="minorHAnsi" w:cstheme="minorHAnsi"/>
          <w:i/>
          <w:iCs/>
          <w:color w:val="000000" w:themeColor="text1"/>
          <w:sz w:val="22"/>
          <w:szCs w:val="22"/>
        </w:rPr>
        <w:t xml:space="preserve">Considerar las capacidades biológicas intrínsecas de la especie así como el riesgo potencial de la extracción de individuos del medio silveste </w:t>
      </w:r>
    </w:p>
    <w:p w14:paraId="64B73971" w14:textId="212859E8" w:rsidR="00ED769F" w:rsidRPr="00ED769F" w:rsidRDefault="00ED769F" w:rsidP="00FC4C33">
      <w:pPr>
        <w:pStyle w:val="NormalWeb"/>
        <w:rPr>
          <w:rFonts w:asciiTheme="minorHAnsi" w:hAnsiTheme="minorHAnsi" w:cstheme="minorHAnsi"/>
          <w:color w:val="000000" w:themeColor="text1"/>
          <w:sz w:val="22"/>
          <w:szCs w:val="22"/>
        </w:rPr>
      </w:pPr>
      <w:r w:rsidRPr="00ED769F">
        <w:rPr>
          <w:rFonts w:asciiTheme="minorHAnsi" w:hAnsiTheme="minorHAnsi" w:cstheme="minorHAnsi"/>
          <w:color w:val="000000" w:themeColor="text1"/>
          <w:sz w:val="22"/>
          <w:szCs w:val="22"/>
        </w:rPr>
        <w:t xml:space="preserve">La duración de una generación de tortugas se ha establecido sólo para un reducido número de especies pero, en general, se sitúa entre 10 y 25 años o más, lo cual indica que una disminución global de la población debería tenerse en cuenta para un periodo de 30 a 75 años. En muy pocos casos existen datos disponibles sobre la tendencia de la población para periodos tan largos, lo cual significa que será necesario tener en cuenta estimaciones históricas subjetivas y estimaciones de tendencias. </w:t>
      </w:r>
    </w:p>
    <w:p w14:paraId="38ACBC2A" w14:textId="77777777" w:rsidR="00ED769F" w:rsidRPr="00ED769F" w:rsidRDefault="00ED769F" w:rsidP="00FC4C33">
      <w:pPr>
        <w:pStyle w:val="NormalWeb"/>
        <w:rPr>
          <w:rFonts w:asciiTheme="minorHAnsi" w:hAnsiTheme="minorHAnsi" w:cstheme="minorHAnsi"/>
          <w:color w:val="000000" w:themeColor="text1"/>
          <w:sz w:val="22"/>
          <w:szCs w:val="22"/>
        </w:rPr>
      </w:pPr>
      <w:r w:rsidRPr="00ED769F">
        <w:rPr>
          <w:rFonts w:asciiTheme="minorHAnsi" w:hAnsiTheme="minorHAnsi" w:cstheme="minorHAnsi"/>
          <w:color w:val="000000" w:themeColor="text1"/>
          <w:sz w:val="22"/>
          <w:szCs w:val="22"/>
        </w:rPr>
        <w:t>Para determinar si la extracción es potencialmente perjudicial, idealmente habría que comprender tres factores:</w:t>
      </w:r>
    </w:p>
    <w:p w14:paraId="6EF0EA47" w14:textId="5D1CE5E7" w:rsidR="00FC4C33" w:rsidRPr="00ED769F" w:rsidRDefault="00FC4C33" w:rsidP="00FC4C33">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i) tamaño total de la población adulta; </w:t>
      </w:r>
    </w:p>
    <w:p w14:paraId="112F5E0A" w14:textId="7105CA0A" w:rsidR="00FC4C33" w:rsidRPr="00ED769F" w:rsidRDefault="00FC4C33" w:rsidP="00FC4C33">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ii) </w:t>
      </w:r>
      <w:r w:rsidRPr="00ED769F">
        <w:rPr>
          <w:rFonts w:asciiTheme="minorHAnsi" w:hAnsiTheme="minorHAnsi" w:cstheme="minorHAnsi"/>
          <w:sz w:val="22"/>
          <w:szCs w:val="22"/>
        </w:rPr>
        <w:t xml:space="preserve">Cámbio de individuos en la población </w:t>
      </w:r>
    </w:p>
    <w:p w14:paraId="03B74D0A" w14:textId="77777777" w:rsidR="00FC4C33" w:rsidRPr="00ED769F" w:rsidRDefault="00FC4C33" w:rsidP="00FC4C33">
      <w:pPr>
        <w:pStyle w:val="NormalWeb"/>
        <w:numPr>
          <w:ilvl w:val="0"/>
          <w:numId w:val="9"/>
        </w:numPr>
        <w:rPr>
          <w:rFonts w:asciiTheme="minorHAnsi" w:hAnsiTheme="minorHAnsi" w:cstheme="minorHAnsi"/>
          <w:sz w:val="22"/>
          <w:szCs w:val="22"/>
        </w:rPr>
      </w:pPr>
      <w:r w:rsidRPr="00ED769F">
        <w:rPr>
          <w:rFonts w:asciiTheme="minorHAnsi" w:hAnsiTheme="minorHAnsi" w:cstheme="minorHAnsi"/>
          <w:sz w:val="22"/>
          <w:szCs w:val="22"/>
        </w:rPr>
        <w:t xml:space="preserve">mortalidad natural (la edad, los depredadores, etc.) </w:t>
      </w:r>
    </w:p>
    <w:p w14:paraId="57865751" w14:textId="2D3C1E71" w:rsidR="00FC4C33" w:rsidRPr="00ED769F" w:rsidRDefault="00FC4C33" w:rsidP="00FC4C33">
      <w:pPr>
        <w:pStyle w:val="NormalWeb"/>
        <w:numPr>
          <w:ilvl w:val="0"/>
          <w:numId w:val="9"/>
        </w:numPr>
        <w:rPr>
          <w:rFonts w:asciiTheme="minorHAnsi" w:hAnsiTheme="minorHAnsi" w:cstheme="minorHAnsi"/>
          <w:sz w:val="22"/>
          <w:szCs w:val="22"/>
        </w:rPr>
      </w:pPr>
      <w:r w:rsidRPr="00ED769F">
        <w:rPr>
          <w:rFonts w:asciiTheme="minorHAnsi" w:hAnsiTheme="minorHAnsi" w:cstheme="minorHAnsi"/>
          <w:sz w:val="22"/>
          <w:szCs w:val="22"/>
        </w:rPr>
        <w:t xml:space="preserve">incorporación natural, </w:t>
      </w:r>
    </w:p>
    <w:p w14:paraId="7C00513F" w14:textId="7476B668" w:rsidR="00FC4C33" w:rsidRPr="00ED769F" w:rsidRDefault="00FC4C33" w:rsidP="00FC4C33">
      <w:pPr>
        <w:pStyle w:val="NormalWeb"/>
        <w:numPr>
          <w:ilvl w:val="0"/>
          <w:numId w:val="9"/>
        </w:numPr>
        <w:rPr>
          <w:rFonts w:asciiTheme="minorHAnsi" w:hAnsiTheme="minorHAnsi" w:cstheme="minorHAnsi"/>
          <w:sz w:val="22"/>
          <w:szCs w:val="22"/>
        </w:rPr>
      </w:pPr>
      <w:r w:rsidRPr="00ED769F">
        <w:rPr>
          <w:rFonts w:asciiTheme="minorHAnsi" w:hAnsiTheme="minorHAnsi" w:cstheme="minorHAnsi"/>
          <w:sz w:val="22"/>
          <w:szCs w:val="22"/>
        </w:rPr>
        <w:t xml:space="preserve">índice de mortalidad ‘no natural’ </w:t>
      </w:r>
      <w:r w:rsidR="00F0091F" w:rsidRPr="00ED769F">
        <w:rPr>
          <w:rFonts w:asciiTheme="minorHAnsi" w:hAnsiTheme="minorHAnsi" w:cstheme="minorHAnsi"/>
          <w:sz w:val="22"/>
          <w:szCs w:val="22"/>
        </w:rPr>
        <w:t>(</w:t>
      </w:r>
      <w:r w:rsidRPr="00ED769F">
        <w:rPr>
          <w:rFonts w:asciiTheme="minorHAnsi" w:hAnsiTheme="minorHAnsi" w:cstheme="minorHAnsi"/>
          <w:sz w:val="22"/>
          <w:szCs w:val="22"/>
        </w:rPr>
        <w:t xml:space="preserve">alteración o pérdida de hábitat, especies invasoras y </w:t>
      </w:r>
      <w:r w:rsidR="00F0091F" w:rsidRPr="00ED769F">
        <w:rPr>
          <w:rFonts w:asciiTheme="minorHAnsi" w:hAnsiTheme="minorHAnsi" w:cstheme="minorHAnsi"/>
          <w:sz w:val="22"/>
          <w:szCs w:val="22"/>
        </w:rPr>
        <w:t>cambios</w:t>
      </w:r>
      <w:r w:rsidRPr="00ED769F">
        <w:rPr>
          <w:rFonts w:asciiTheme="minorHAnsi" w:hAnsiTheme="minorHAnsi" w:cstheme="minorHAnsi"/>
          <w:sz w:val="22"/>
          <w:szCs w:val="22"/>
        </w:rPr>
        <w:t xml:space="preserve"> causados por el hombre</w:t>
      </w:r>
      <w:r w:rsidR="00F0091F"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2B589656" w14:textId="6CD6DA66" w:rsidR="00FC4C33" w:rsidRPr="00ED769F" w:rsidRDefault="00F0091F" w:rsidP="00FC4C33">
      <w:pPr>
        <w:pStyle w:val="NormalWeb"/>
        <w:ind w:left="708"/>
        <w:rPr>
          <w:rFonts w:asciiTheme="minorHAnsi" w:hAnsiTheme="minorHAnsi" w:cstheme="minorHAnsi"/>
          <w:i/>
          <w:iCs/>
          <w:sz w:val="22"/>
          <w:szCs w:val="22"/>
        </w:rPr>
      </w:pPr>
      <w:r w:rsidRPr="00ED769F">
        <w:rPr>
          <w:rFonts w:asciiTheme="minorHAnsi" w:hAnsiTheme="minorHAnsi" w:cstheme="minorHAnsi"/>
          <w:i/>
          <w:iCs/>
          <w:sz w:val="22"/>
          <w:szCs w:val="22"/>
        </w:rPr>
        <w:t xml:space="preserve">Los cambios </w:t>
      </w:r>
      <w:r w:rsidR="00FC4C33" w:rsidRPr="00ED769F">
        <w:rPr>
          <w:rFonts w:asciiTheme="minorHAnsi" w:hAnsiTheme="minorHAnsi" w:cstheme="minorHAnsi"/>
          <w:i/>
          <w:iCs/>
          <w:sz w:val="22"/>
          <w:szCs w:val="22"/>
        </w:rPr>
        <w:t xml:space="preserve">causados por el hombre pueden causar el decaimiento de una población </w:t>
      </w:r>
      <w:r w:rsidRPr="00ED769F">
        <w:rPr>
          <w:rFonts w:asciiTheme="minorHAnsi" w:hAnsiTheme="minorHAnsi" w:cstheme="minorHAnsi"/>
          <w:i/>
          <w:iCs/>
          <w:sz w:val="22"/>
          <w:szCs w:val="22"/>
        </w:rPr>
        <w:t>o</w:t>
      </w:r>
      <w:r w:rsidR="00FC4C33" w:rsidRPr="00ED769F">
        <w:rPr>
          <w:rFonts w:asciiTheme="minorHAnsi" w:hAnsiTheme="minorHAnsi" w:cstheme="minorHAnsi"/>
          <w:i/>
          <w:iCs/>
          <w:sz w:val="22"/>
          <w:szCs w:val="22"/>
        </w:rPr>
        <w:t xml:space="preserve"> facilitar su crecimiento. </w:t>
      </w:r>
    </w:p>
    <w:p w14:paraId="008C347E" w14:textId="3779ED7D" w:rsidR="00FC4C33" w:rsidRPr="00ED769F" w:rsidRDefault="00FC4C33" w:rsidP="00ED769F">
      <w:pPr>
        <w:pStyle w:val="NormalWeb"/>
        <w:numPr>
          <w:ilvl w:val="0"/>
          <w:numId w:val="29"/>
        </w:numPr>
        <w:rPr>
          <w:rFonts w:asciiTheme="minorHAnsi" w:hAnsiTheme="minorHAnsi" w:cstheme="minorHAnsi"/>
          <w:sz w:val="22"/>
          <w:szCs w:val="22"/>
        </w:rPr>
      </w:pPr>
      <w:r w:rsidRPr="00ED769F">
        <w:rPr>
          <w:rFonts w:asciiTheme="minorHAnsi" w:hAnsiTheme="minorHAnsi" w:cstheme="minorHAnsi"/>
          <w:sz w:val="22"/>
          <w:szCs w:val="22"/>
        </w:rPr>
        <w:t xml:space="preserve">capacidad potencial anual de la población de producir e incorporar a otros animales en la población. </w:t>
      </w:r>
    </w:p>
    <w:p w14:paraId="359F4CDC" w14:textId="19F9ACC0" w:rsidR="00FC4C33" w:rsidRPr="00ED769F" w:rsidRDefault="00FC4C33" w:rsidP="00FC4C33">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Teóricamente, el ‘excedente’ de las incorporaciones potenciales menos las incorporaciones necesarias para mantener la población (teniendo en cuenta TODOS los impactos) puede extraerse sin perjuicios. Este ‘excedente’ es una proporción de la población general; una población grande debería poder sostener </w:t>
      </w:r>
      <w:r w:rsidR="00F0091F" w:rsidRPr="00ED769F">
        <w:rPr>
          <w:rFonts w:asciiTheme="minorHAnsi" w:hAnsiTheme="minorHAnsi" w:cstheme="minorHAnsi"/>
          <w:sz w:val="22"/>
          <w:szCs w:val="22"/>
        </w:rPr>
        <w:t>una</w:t>
      </w:r>
      <w:r w:rsidRPr="00ED769F">
        <w:rPr>
          <w:rFonts w:asciiTheme="minorHAnsi" w:hAnsiTheme="minorHAnsi" w:cstheme="minorHAnsi"/>
          <w:sz w:val="22"/>
          <w:szCs w:val="22"/>
        </w:rPr>
        <w:t xml:space="preserve"> recolección </w:t>
      </w:r>
      <w:r w:rsidR="00F0091F" w:rsidRPr="00ED769F">
        <w:rPr>
          <w:rFonts w:asciiTheme="minorHAnsi" w:hAnsiTheme="minorHAnsi" w:cstheme="minorHAnsi"/>
          <w:sz w:val="22"/>
          <w:szCs w:val="22"/>
        </w:rPr>
        <w:t xml:space="preserve">mayor </w:t>
      </w:r>
      <w:r w:rsidRPr="00ED769F">
        <w:rPr>
          <w:rFonts w:asciiTheme="minorHAnsi" w:hAnsiTheme="minorHAnsi" w:cstheme="minorHAnsi"/>
          <w:sz w:val="22"/>
          <w:szCs w:val="22"/>
        </w:rPr>
        <w:t xml:space="preserve">al de una población pequeña. </w:t>
      </w:r>
    </w:p>
    <w:p w14:paraId="1DC671AF" w14:textId="2E0C64A6" w:rsidR="00FC4C33" w:rsidRPr="00ED769F" w:rsidRDefault="00FC4C33" w:rsidP="00FC4C33">
      <w:pPr>
        <w:pStyle w:val="NormalWeb"/>
        <w:rPr>
          <w:rFonts w:asciiTheme="minorHAnsi" w:hAnsiTheme="minorHAnsi" w:cstheme="minorHAnsi"/>
          <w:sz w:val="22"/>
          <w:szCs w:val="22"/>
          <w:u w:val="single"/>
        </w:rPr>
      </w:pPr>
      <w:r w:rsidRPr="00ED769F">
        <w:rPr>
          <w:rFonts w:asciiTheme="minorHAnsi" w:hAnsiTheme="minorHAnsi" w:cstheme="minorHAnsi"/>
          <w:sz w:val="22"/>
          <w:szCs w:val="22"/>
        </w:rPr>
        <w:t>Los parámetros de la población para los tres factores clave (tamaño de la población, índice total de mortalidad y potencial de incorporación) son mal conocidos para casi todas las especies de tortugas a diferencia de diversas poblaciones de cocodrílidos</w:t>
      </w:r>
      <w:r w:rsidR="00F0091F"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r w:rsidRPr="00ED769F">
        <w:rPr>
          <w:rFonts w:asciiTheme="minorHAnsi" w:hAnsiTheme="minorHAnsi" w:cstheme="minorHAnsi"/>
          <w:sz w:val="22"/>
          <w:szCs w:val="22"/>
          <w:u w:val="single"/>
        </w:rPr>
        <w:t xml:space="preserve">No se han comunicado casos en los que se haya calculado y validado con fiabilidad la cantidad máxima de extracciones admisibles para las tortugas. </w:t>
      </w:r>
    </w:p>
    <w:p w14:paraId="5D89BF5A" w14:textId="0390B123" w:rsidR="00F0091F" w:rsidRPr="00ED769F" w:rsidRDefault="00FC4C33" w:rsidP="00FC4C33">
      <w:pPr>
        <w:pStyle w:val="NormalWeb"/>
        <w:rPr>
          <w:rFonts w:asciiTheme="minorHAnsi" w:hAnsiTheme="minorHAnsi" w:cstheme="minorHAnsi"/>
          <w:sz w:val="22"/>
          <w:szCs w:val="22"/>
        </w:rPr>
      </w:pPr>
      <w:r w:rsidRPr="00ED769F">
        <w:rPr>
          <w:rFonts w:asciiTheme="minorHAnsi" w:hAnsiTheme="minorHAnsi" w:cstheme="minorHAnsi"/>
          <w:sz w:val="22"/>
          <w:szCs w:val="22"/>
        </w:rPr>
        <w:lastRenderedPageBreak/>
        <w:t xml:space="preserve">Las tortugas han desarrollado un caparazón óseo que las protege contra depredadores naturales, </w:t>
      </w:r>
      <w:r w:rsidRPr="00ED769F">
        <w:rPr>
          <w:rFonts w:asciiTheme="minorHAnsi" w:hAnsiTheme="minorHAnsi" w:cstheme="minorHAnsi"/>
          <w:sz w:val="22"/>
          <w:szCs w:val="22"/>
        </w:rPr>
        <w:t>y</w:t>
      </w:r>
      <w:r w:rsidRPr="00ED769F">
        <w:rPr>
          <w:rFonts w:asciiTheme="minorHAnsi" w:hAnsiTheme="minorHAnsi" w:cstheme="minorHAnsi"/>
          <w:sz w:val="22"/>
          <w:szCs w:val="22"/>
        </w:rPr>
        <w:t xml:space="preserve"> una estrategia de vida caracterizada por</w:t>
      </w:r>
      <w:r w:rsidR="00ED769F" w:rsidRPr="00ED769F">
        <w:rPr>
          <w:rFonts w:asciiTheme="minorHAnsi" w:hAnsiTheme="minorHAnsi" w:cstheme="minorHAnsi"/>
          <w:sz w:val="22"/>
          <w:szCs w:val="22"/>
        </w:rPr>
        <w:t>:</w:t>
      </w:r>
    </w:p>
    <w:p w14:paraId="79584EFC" w14:textId="77777777" w:rsidR="00F0091F" w:rsidRPr="00ED769F" w:rsidRDefault="00FC4C33" w:rsidP="00F0091F">
      <w:pPr>
        <w:pStyle w:val="NormalWeb"/>
        <w:numPr>
          <w:ilvl w:val="0"/>
          <w:numId w:val="13"/>
        </w:numPr>
        <w:rPr>
          <w:rFonts w:asciiTheme="minorHAnsi" w:hAnsiTheme="minorHAnsi" w:cstheme="minorHAnsi"/>
          <w:sz w:val="22"/>
          <w:szCs w:val="22"/>
        </w:rPr>
      </w:pPr>
      <w:r w:rsidRPr="00ED769F">
        <w:rPr>
          <w:rFonts w:asciiTheme="minorHAnsi" w:hAnsiTheme="minorHAnsi" w:cstheme="minorHAnsi"/>
          <w:sz w:val="22"/>
          <w:szCs w:val="22"/>
        </w:rPr>
        <w:t>un crecimiento lento y una madurez tardía (habitualmente en torno a los 10-15 años),</w:t>
      </w:r>
    </w:p>
    <w:p w14:paraId="3C7AE581" w14:textId="300D25C6" w:rsidR="00F0091F" w:rsidRPr="00ED769F" w:rsidRDefault="00FC4C33" w:rsidP="00F0091F">
      <w:pPr>
        <w:pStyle w:val="NormalWeb"/>
        <w:numPr>
          <w:ilvl w:val="0"/>
          <w:numId w:val="13"/>
        </w:numPr>
        <w:rPr>
          <w:rFonts w:asciiTheme="minorHAnsi" w:hAnsiTheme="minorHAnsi" w:cstheme="minorHAnsi"/>
          <w:sz w:val="22"/>
          <w:szCs w:val="22"/>
        </w:rPr>
      </w:pPr>
      <w:r w:rsidRPr="00ED769F">
        <w:rPr>
          <w:rFonts w:asciiTheme="minorHAnsi" w:hAnsiTheme="minorHAnsi" w:cstheme="minorHAnsi"/>
          <w:sz w:val="22"/>
          <w:szCs w:val="22"/>
        </w:rPr>
        <w:t xml:space="preserve"> longevidad (viven 60 años o más y la duración de una generación a menudo es de 25-30 años) </w:t>
      </w:r>
    </w:p>
    <w:p w14:paraId="504981E8" w14:textId="6A1299A1" w:rsidR="00F0091F" w:rsidRPr="00ED769F" w:rsidRDefault="00FC4C33" w:rsidP="00F0091F">
      <w:pPr>
        <w:pStyle w:val="NormalWeb"/>
        <w:numPr>
          <w:ilvl w:val="0"/>
          <w:numId w:val="13"/>
        </w:numPr>
        <w:rPr>
          <w:rFonts w:asciiTheme="minorHAnsi" w:hAnsiTheme="minorHAnsi" w:cstheme="minorHAnsi"/>
          <w:sz w:val="22"/>
          <w:szCs w:val="22"/>
        </w:rPr>
      </w:pPr>
      <w:r w:rsidRPr="00ED769F">
        <w:rPr>
          <w:rFonts w:asciiTheme="minorHAnsi" w:hAnsiTheme="minorHAnsi" w:cstheme="minorHAnsi"/>
          <w:sz w:val="22"/>
          <w:szCs w:val="22"/>
        </w:rPr>
        <w:t xml:space="preserve">reproducción exitosa durante su vida, sin senilidad, con un rendimiento reproductor anual relativamente modesto (uno de cada 100 huevos de hembra madura al año, según la especie), </w:t>
      </w:r>
    </w:p>
    <w:p w14:paraId="1BE5F157" w14:textId="77777777" w:rsidR="00F0091F" w:rsidRPr="00ED769F" w:rsidRDefault="00FC4C33" w:rsidP="00F0091F">
      <w:pPr>
        <w:pStyle w:val="NormalWeb"/>
        <w:numPr>
          <w:ilvl w:val="0"/>
          <w:numId w:val="13"/>
        </w:numPr>
        <w:rPr>
          <w:rFonts w:asciiTheme="minorHAnsi" w:hAnsiTheme="minorHAnsi" w:cstheme="minorHAnsi"/>
          <w:sz w:val="22"/>
          <w:szCs w:val="22"/>
        </w:rPr>
      </w:pPr>
      <w:r w:rsidRPr="00ED769F">
        <w:rPr>
          <w:rFonts w:asciiTheme="minorHAnsi" w:hAnsiTheme="minorHAnsi" w:cstheme="minorHAnsi"/>
          <w:sz w:val="22"/>
          <w:szCs w:val="22"/>
        </w:rPr>
        <w:t xml:space="preserve">muy baja supervivencia de huevos y ejemplares jóvenes </w:t>
      </w:r>
    </w:p>
    <w:p w14:paraId="6EB83E54" w14:textId="19242D2E" w:rsidR="00FC4C33" w:rsidRPr="00ED769F" w:rsidRDefault="00FC4C33" w:rsidP="00F0091F">
      <w:pPr>
        <w:pStyle w:val="NormalWeb"/>
        <w:numPr>
          <w:ilvl w:val="0"/>
          <w:numId w:val="13"/>
        </w:numPr>
        <w:rPr>
          <w:rFonts w:asciiTheme="minorHAnsi" w:hAnsiTheme="minorHAnsi" w:cstheme="minorHAnsi"/>
          <w:sz w:val="22"/>
          <w:szCs w:val="22"/>
        </w:rPr>
      </w:pPr>
      <w:r w:rsidRPr="00ED769F">
        <w:rPr>
          <w:rFonts w:asciiTheme="minorHAnsi" w:hAnsiTheme="minorHAnsi" w:cstheme="minorHAnsi"/>
          <w:sz w:val="22"/>
          <w:szCs w:val="22"/>
        </w:rPr>
        <w:t xml:space="preserve">supervivencia promedio anual cada vez más alta de subadultos y adultos. </w:t>
      </w:r>
    </w:p>
    <w:p w14:paraId="61040AFC" w14:textId="79FE731A" w:rsidR="00FC4C33" w:rsidRPr="00ED769F" w:rsidRDefault="00F0091F" w:rsidP="00FC4C33">
      <w:pPr>
        <w:pStyle w:val="NormalWeb"/>
        <w:rPr>
          <w:rFonts w:asciiTheme="minorHAnsi" w:hAnsiTheme="minorHAnsi" w:cstheme="minorHAnsi"/>
          <w:b/>
          <w:bCs/>
          <w:sz w:val="22"/>
          <w:szCs w:val="22"/>
        </w:rPr>
      </w:pPr>
      <w:r w:rsidRPr="00ED769F">
        <w:rPr>
          <w:rFonts w:asciiTheme="minorHAnsi" w:hAnsiTheme="minorHAnsi" w:cstheme="minorHAnsi"/>
          <w:b/>
          <w:bCs/>
          <w:sz w:val="22"/>
          <w:szCs w:val="22"/>
        </w:rPr>
        <w:t>L</w:t>
      </w:r>
      <w:r w:rsidR="00FC4C33" w:rsidRPr="00ED769F">
        <w:rPr>
          <w:rFonts w:asciiTheme="minorHAnsi" w:hAnsiTheme="minorHAnsi" w:cstheme="minorHAnsi"/>
          <w:b/>
          <w:bCs/>
          <w:sz w:val="22"/>
          <w:szCs w:val="22"/>
        </w:rPr>
        <w:t xml:space="preserve">a clave en el ciclo biológico de las tortugas es alcanzar la madurez, vivir mucho tiempo y producir un número modesto de huevos cada año de forma que, durante una vida, se produzcan huevos suficientes para que algunos eclosionen bien y algunas de las crías vivan hasta la edad adulta. </w:t>
      </w:r>
    </w:p>
    <w:p w14:paraId="656126B7" w14:textId="46BF0424" w:rsidR="00FC4C33" w:rsidRPr="00ED769F" w:rsidRDefault="00ED769F" w:rsidP="00FC4C33">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 xml:space="preserve">Impacto de la extracción de tortugas adultas frente a la extracción de huevos o crías </w:t>
      </w:r>
    </w:p>
    <w:p w14:paraId="772B863E" w14:textId="77777777" w:rsidR="00F0091F" w:rsidRPr="00ED769F" w:rsidRDefault="00FC4C33" w:rsidP="00FC4C33">
      <w:pPr>
        <w:pStyle w:val="NormalWeb"/>
        <w:rPr>
          <w:rFonts w:asciiTheme="minorHAnsi" w:hAnsiTheme="minorHAnsi" w:cstheme="minorHAnsi"/>
          <w:b/>
          <w:bCs/>
          <w:sz w:val="22"/>
          <w:szCs w:val="22"/>
        </w:rPr>
      </w:pPr>
      <w:r w:rsidRPr="00ED769F">
        <w:rPr>
          <w:rFonts w:asciiTheme="minorHAnsi" w:hAnsiTheme="minorHAnsi" w:cstheme="minorHAnsi"/>
          <w:b/>
          <w:bCs/>
          <w:sz w:val="22"/>
          <w:szCs w:val="22"/>
        </w:rPr>
        <w:t xml:space="preserve">El DENP </w:t>
      </w:r>
      <w:r w:rsidR="00F0091F" w:rsidRPr="00ED769F">
        <w:rPr>
          <w:rFonts w:asciiTheme="minorHAnsi" w:hAnsiTheme="minorHAnsi" w:cstheme="minorHAnsi"/>
          <w:b/>
          <w:bCs/>
          <w:sz w:val="22"/>
          <w:szCs w:val="22"/>
        </w:rPr>
        <w:t>debe</w:t>
      </w:r>
      <w:r w:rsidRPr="00ED769F">
        <w:rPr>
          <w:rFonts w:asciiTheme="minorHAnsi" w:hAnsiTheme="minorHAnsi" w:cstheme="minorHAnsi"/>
          <w:b/>
          <w:bCs/>
          <w:sz w:val="22"/>
          <w:szCs w:val="22"/>
        </w:rPr>
        <w:t xml:space="preserve"> indicar la etapa de la vida (edad, tamaño, etc.) de las tortugas que se recolectan y exportan y su significado para la capacidad de recuperación de la población. </w:t>
      </w:r>
    </w:p>
    <w:p w14:paraId="664F2314" w14:textId="1792D614" w:rsidR="00FC4C33" w:rsidRPr="00ED769F" w:rsidRDefault="00FC4C33" w:rsidP="00FC4C33">
      <w:pPr>
        <w:pStyle w:val="NormalWeb"/>
        <w:rPr>
          <w:rFonts w:asciiTheme="minorHAnsi" w:hAnsiTheme="minorHAnsi" w:cstheme="minorHAnsi"/>
          <w:sz w:val="22"/>
          <w:szCs w:val="22"/>
        </w:rPr>
      </w:pPr>
      <w:r w:rsidRPr="00ED769F">
        <w:rPr>
          <w:rFonts w:asciiTheme="minorHAnsi" w:hAnsiTheme="minorHAnsi" w:cstheme="minorHAnsi"/>
          <w:sz w:val="22"/>
          <w:szCs w:val="22"/>
        </w:rPr>
        <w:t>Es menos probable que la extracción de huevos y crías sea perjudicial que la retirada de adultos de una población de tortugas</w:t>
      </w:r>
      <w:r w:rsidR="00F0091F" w:rsidRPr="00ED769F">
        <w:rPr>
          <w:rFonts w:asciiTheme="minorHAnsi" w:hAnsiTheme="minorHAnsi" w:cstheme="minorHAnsi"/>
          <w:sz w:val="22"/>
          <w:szCs w:val="22"/>
        </w:rPr>
        <w:t xml:space="preserve"> ya que:</w:t>
      </w:r>
      <w:r w:rsidRPr="00ED769F">
        <w:rPr>
          <w:rFonts w:asciiTheme="minorHAnsi" w:hAnsiTheme="minorHAnsi" w:cstheme="minorHAnsi"/>
          <w:sz w:val="22"/>
          <w:szCs w:val="22"/>
        </w:rPr>
        <w:t xml:space="preserve"> </w:t>
      </w:r>
    </w:p>
    <w:p w14:paraId="35C6CE23" w14:textId="290EA55B" w:rsidR="00EA69CA" w:rsidRPr="00ED769F" w:rsidRDefault="00EA69CA" w:rsidP="00EA69CA">
      <w:pPr>
        <w:pStyle w:val="NormalWeb"/>
        <w:numPr>
          <w:ilvl w:val="0"/>
          <w:numId w:val="13"/>
        </w:numPr>
        <w:rPr>
          <w:rFonts w:asciiTheme="minorHAnsi" w:hAnsiTheme="minorHAnsi" w:cstheme="minorHAnsi"/>
          <w:sz w:val="22"/>
          <w:szCs w:val="22"/>
        </w:rPr>
      </w:pPr>
      <w:r w:rsidRPr="00ED769F">
        <w:rPr>
          <w:rFonts w:asciiTheme="minorHAnsi" w:hAnsiTheme="minorHAnsi" w:cstheme="minorHAnsi"/>
          <w:sz w:val="22"/>
          <w:szCs w:val="22"/>
        </w:rPr>
        <w:t>pueden soportar grandes pérdidas naturales de huevos y de crías jóvenes</w:t>
      </w:r>
      <w:r w:rsidR="00F0091F" w:rsidRPr="00ED769F">
        <w:rPr>
          <w:rFonts w:asciiTheme="minorHAnsi" w:hAnsiTheme="minorHAnsi" w:cstheme="minorHAnsi"/>
          <w:sz w:val="22"/>
          <w:szCs w:val="22"/>
        </w:rPr>
        <w:t xml:space="preserve"> (índices de mortalidad de 80 a 100%), </w:t>
      </w:r>
      <w:r w:rsidRPr="00ED769F">
        <w:rPr>
          <w:rFonts w:asciiTheme="minorHAnsi" w:hAnsiTheme="minorHAnsi" w:cstheme="minorHAnsi"/>
          <w:sz w:val="22"/>
          <w:szCs w:val="22"/>
        </w:rPr>
        <w:t>por depredación, fenómenos meteorológicos y, en algunos casos, falta de alimentos, cobijo y otros factores críticos</w:t>
      </w:r>
      <w:r w:rsidR="00ED769F" w:rsidRPr="00ED769F">
        <w:rPr>
          <w:rFonts w:asciiTheme="minorHAnsi" w:hAnsiTheme="minorHAnsi" w:cstheme="minorHAnsi"/>
          <w:sz w:val="22"/>
          <w:szCs w:val="22"/>
        </w:rPr>
        <w:t>,</w:t>
      </w:r>
    </w:p>
    <w:p w14:paraId="2EE17920" w14:textId="77777777" w:rsidR="00F0091F" w:rsidRPr="00ED769F" w:rsidRDefault="00EA69CA" w:rsidP="003F169C">
      <w:pPr>
        <w:pStyle w:val="NormalWeb"/>
        <w:numPr>
          <w:ilvl w:val="0"/>
          <w:numId w:val="13"/>
        </w:numPr>
        <w:rPr>
          <w:rFonts w:asciiTheme="minorHAnsi" w:hAnsiTheme="minorHAnsi" w:cstheme="minorHAnsi"/>
          <w:sz w:val="22"/>
          <w:szCs w:val="22"/>
        </w:rPr>
      </w:pPr>
      <w:r w:rsidRPr="00ED769F">
        <w:rPr>
          <w:rFonts w:asciiTheme="minorHAnsi" w:hAnsiTheme="minorHAnsi" w:cstheme="minorHAnsi"/>
          <w:sz w:val="22"/>
          <w:szCs w:val="22"/>
        </w:rPr>
        <w:t xml:space="preserve">los índices de supervivencia de los adultos </w:t>
      </w:r>
      <w:r w:rsidR="00F0091F" w:rsidRPr="00ED769F">
        <w:rPr>
          <w:rFonts w:asciiTheme="minorHAnsi" w:hAnsiTheme="minorHAnsi" w:cstheme="minorHAnsi"/>
          <w:sz w:val="22"/>
          <w:szCs w:val="22"/>
        </w:rPr>
        <w:t xml:space="preserve">(85-97%) </w:t>
      </w:r>
      <w:r w:rsidRPr="00ED769F">
        <w:rPr>
          <w:rFonts w:asciiTheme="minorHAnsi" w:hAnsiTheme="minorHAnsi" w:cstheme="minorHAnsi"/>
          <w:sz w:val="22"/>
          <w:szCs w:val="22"/>
        </w:rPr>
        <w:t xml:space="preserve">de poblaciones estables </w:t>
      </w:r>
    </w:p>
    <w:p w14:paraId="17D1C30C" w14:textId="06315AFA" w:rsidR="00EA69CA" w:rsidRPr="00ED769F" w:rsidRDefault="00F0091F" w:rsidP="00F0091F">
      <w:pPr>
        <w:pStyle w:val="NormalWeb"/>
        <w:rPr>
          <w:rFonts w:asciiTheme="minorHAnsi" w:hAnsiTheme="minorHAnsi" w:cstheme="minorHAnsi"/>
          <w:i/>
          <w:iCs/>
          <w:sz w:val="22"/>
          <w:szCs w:val="22"/>
        </w:rPr>
      </w:pPr>
      <w:r w:rsidRPr="00ED769F">
        <w:rPr>
          <w:rFonts w:asciiTheme="minorHAnsi" w:hAnsiTheme="minorHAnsi" w:cstheme="minorHAnsi"/>
          <w:i/>
          <w:iCs/>
          <w:sz w:val="22"/>
          <w:szCs w:val="22"/>
        </w:rPr>
        <w:t>N</w:t>
      </w:r>
      <w:r w:rsidR="00EA69CA" w:rsidRPr="00ED769F">
        <w:rPr>
          <w:rFonts w:asciiTheme="minorHAnsi" w:hAnsiTheme="minorHAnsi" w:cstheme="minorHAnsi"/>
          <w:i/>
          <w:iCs/>
          <w:sz w:val="22"/>
          <w:szCs w:val="22"/>
        </w:rPr>
        <w:t xml:space="preserve">o todos los huevos eclosionan bien y pocas crías sobreviven hasta la edad adulta, pero los ejemplares que llegan a dicha edad normalmente sobreviven muchos años más, durante los cuales producen una o más nidadas de huevos cada año. </w:t>
      </w:r>
    </w:p>
    <w:p w14:paraId="616A8E6C" w14:textId="6096E317" w:rsidR="00EA69CA" w:rsidRPr="00ED769F" w:rsidRDefault="00F0091F" w:rsidP="00EA69CA">
      <w:pPr>
        <w:pStyle w:val="NormalWeb"/>
        <w:rPr>
          <w:rFonts w:asciiTheme="minorHAnsi" w:hAnsiTheme="minorHAnsi" w:cstheme="minorHAnsi"/>
          <w:sz w:val="22"/>
          <w:szCs w:val="22"/>
        </w:rPr>
      </w:pPr>
      <w:r w:rsidRPr="00ED769F">
        <w:rPr>
          <w:rFonts w:asciiTheme="minorHAnsi" w:hAnsiTheme="minorHAnsi" w:cstheme="minorHAnsi"/>
          <w:sz w:val="22"/>
          <w:szCs w:val="22"/>
        </w:rPr>
        <w:t>L</w:t>
      </w:r>
      <w:r w:rsidR="00EA69CA" w:rsidRPr="00ED769F">
        <w:rPr>
          <w:rFonts w:asciiTheme="minorHAnsi" w:hAnsiTheme="minorHAnsi" w:cstheme="minorHAnsi"/>
          <w:sz w:val="22"/>
          <w:szCs w:val="22"/>
        </w:rPr>
        <w:t xml:space="preserve">a clave para la supervivencia de la población es que </w:t>
      </w:r>
      <w:r w:rsidR="00EA69CA" w:rsidRPr="00ED769F">
        <w:rPr>
          <w:rFonts w:asciiTheme="minorHAnsi" w:hAnsiTheme="minorHAnsi" w:cstheme="minorHAnsi"/>
          <w:sz w:val="22"/>
          <w:szCs w:val="22"/>
          <w:u w:val="single"/>
        </w:rPr>
        <w:t>sobrevivan suficientes huevos y crías durante el largo periodo de tiempo necesario para llegar a la edad adulta y que los adultos sobrevivan lo suficiente para producir el número de nidadas necesario en su ciclo biológico.</w:t>
      </w:r>
      <w:r w:rsidR="00EA69CA" w:rsidRPr="00ED769F">
        <w:rPr>
          <w:rFonts w:asciiTheme="minorHAnsi" w:hAnsiTheme="minorHAnsi" w:cstheme="minorHAnsi"/>
          <w:sz w:val="22"/>
          <w:szCs w:val="22"/>
        </w:rPr>
        <w:t xml:space="preserve"> </w:t>
      </w:r>
    </w:p>
    <w:p w14:paraId="520C953D" w14:textId="77777777" w:rsidR="00ED769F" w:rsidRP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El índice de mortalidad natural inicial alto permite la extracción por parte del hombre de huevos y crías como un elemento de depredación natural  particularmente si esta extracción va acompañada de medidas compensatorias, tales como la exclusión de depredadores, la gestión de la población o la ayuda inicial a una parte de los huevos o a las crías recolectados (véanse más adelante las advertencias sobre esta ayuda inicial en la sección sobre las medidas de protección posibles). </w:t>
      </w:r>
    </w:p>
    <w:p w14:paraId="47C61C9A" w14:textId="77777777" w:rsidR="00ED769F" w:rsidRP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Cabe notar que las especies y las poblaciones de galápagos que han estado sujetas a la recolección de huevos desde hace tiempo pero no a la extracción de adultos (Podocnemis expansa, Batagur baska, B. affinis, B. trivittata, Elusor macrurus; Moll &amp; Moll, 2004) generalmente han perdurado durante periodos muy largos, aunque en algunos casos han mostrado disminuciones a largo plazo en las poblaciones adultas. </w:t>
      </w:r>
    </w:p>
    <w:p w14:paraId="41C8DE7F" w14:textId="3E667E13" w:rsidR="00ED769F" w:rsidRPr="00ED769F" w:rsidRDefault="00ED769F" w:rsidP="00EA69CA">
      <w:pPr>
        <w:pStyle w:val="NormalWeb"/>
        <w:rPr>
          <w:rFonts w:asciiTheme="minorHAnsi" w:hAnsiTheme="minorHAnsi" w:cstheme="minorHAnsi"/>
          <w:sz w:val="22"/>
          <w:szCs w:val="22"/>
        </w:rPr>
      </w:pPr>
      <w:r w:rsidRPr="00ED769F">
        <w:rPr>
          <w:rFonts w:asciiTheme="minorHAnsi" w:hAnsiTheme="minorHAnsi" w:cstheme="minorHAnsi"/>
          <w:sz w:val="22"/>
          <w:szCs w:val="22"/>
        </w:rPr>
        <w:lastRenderedPageBreak/>
        <w:t xml:space="preserve">Sin embargo, es extremadamente difícil esclarecer las causas históricas de la disminución ante series complejas de impactos, tales como la recolección de huevos, la pérdida, degradación y contaminación del hábitat, la mortalidad accidental (captura accidental), la presencia de depredadores invasivos y las actitudes en evolución ante la extracción de adultos. </w:t>
      </w:r>
    </w:p>
    <w:p w14:paraId="21CD4C8F" w14:textId="198C8211" w:rsidR="00EA69CA" w:rsidRPr="00ED769F" w:rsidRDefault="00ED769F" w:rsidP="00EA69CA">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Para cualquier especie de tortuga </w:t>
      </w:r>
      <w:r w:rsidRPr="00ED769F">
        <w:rPr>
          <w:rFonts w:asciiTheme="minorHAnsi" w:hAnsiTheme="minorHAnsi" w:cstheme="minorHAnsi"/>
          <w:b/>
          <w:bCs/>
          <w:sz w:val="22"/>
          <w:szCs w:val="22"/>
        </w:rPr>
        <w:t>a</w:t>
      </w:r>
      <w:r w:rsidR="00EA69CA" w:rsidRPr="00ED769F">
        <w:rPr>
          <w:rFonts w:asciiTheme="minorHAnsi" w:hAnsiTheme="minorHAnsi" w:cstheme="minorHAnsi"/>
          <w:b/>
          <w:bCs/>
          <w:sz w:val="22"/>
          <w:szCs w:val="22"/>
        </w:rPr>
        <w:t>l menos el 85 % de los adultos (</w:t>
      </w:r>
      <w:r w:rsidR="00F0091F" w:rsidRPr="00ED769F">
        <w:rPr>
          <w:rFonts w:asciiTheme="minorHAnsi" w:hAnsiTheme="minorHAnsi" w:cstheme="minorHAnsi"/>
          <w:b/>
          <w:bCs/>
          <w:sz w:val="22"/>
          <w:szCs w:val="22"/>
        </w:rPr>
        <w:t>varía por especies</w:t>
      </w:r>
      <w:r w:rsidR="00EA69CA" w:rsidRPr="00ED769F">
        <w:rPr>
          <w:rFonts w:asciiTheme="minorHAnsi" w:hAnsiTheme="minorHAnsi" w:cstheme="minorHAnsi"/>
          <w:b/>
          <w:bCs/>
          <w:sz w:val="22"/>
          <w:szCs w:val="22"/>
        </w:rPr>
        <w:t xml:space="preserve">) debe sobrevivir hasta el año siguiente. </w:t>
      </w:r>
      <w:r w:rsidR="00EA69CA" w:rsidRPr="00ED769F">
        <w:rPr>
          <w:rFonts w:asciiTheme="minorHAnsi" w:hAnsiTheme="minorHAnsi" w:cstheme="minorHAnsi"/>
          <w:sz w:val="22"/>
          <w:szCs w:val="22"/>
        </w:rPr>
        <w:t xml:space="preserve">Esta pérdida </w:t>
      </w:r>
      <w:r w:rsidR="00EA69CA" w:rsidRPr="00ED769F">
        <w:rPr>
          <w:rFonts w:asciiTheme="minorHAnsi" w:hAnsiTheme="minorHAnsi" w:cstheme="minorHAnsi"/>
          <w:sz w:val="22"/>
          <w:szCs w:val="22"/>
        </w:rPr>
        <w:t>incluye</w:t>
      </w:r>
      <w:r w:rsidR="00EA69CA" w:rsidRPr="00ED769F">
        <w:rPr>
          <w:rFonts w:asciiTheme="minorHAnsi" w:hAnsiTheme="minorHAnsi" w:cstheme="minorHAnsi"/>
          <w:sz w:val="22"/>
          <w:szCs w:val="22"/>
        </w:rPr>
        <w:t xml:space="preserve"> mortalidad natural, depredación natural</w:t>
      </w:r>
      <w:r w:rsidR="00EA69CA" w:rsidRPr="00ED769F">
        <w:rPr>
          <w:rFonts w:asciiTheme="minorHAnsi" w:hAnsiTheme="minorHAnsi" w:cstheme="minorHAnsi"/>
          <w:sz w:val="22"/>
          <w:szCs w:val="22"/>
        </w:rPr>
        <w:t xml:space="preserve">, </w:t>
      </w:r>
      <w:r w:rsidR="00EA69CA" w:rsidRPr="00ED769F">
        <w:rPr>
          <w:rFonts w:asciiTheme="minorHAnsi" w:hAnsiTheme="minorHAnsi" w:cstheme="minorHAnsi"/>
          <w:sz w:val="22"/>
          <w:szCs w:val="22"/>
        </w:rPr>
        <w:t xml:space="preserve">especies invasoras y de las extracciones humanas (consumo, comercio legal e ilegal, etc.). </w:t>
      </w:r>
    </w:p>
    <w:p w14:paraId="5F3641D9" w14:textId="441346F9" w:rsidR="00EA69CA" w:rsidRPr="00ED769F" w:rsidRDefault="00F0091F" w:rsidP="00EA69CA">
      <w:pPr>
        <w:pStyle w:val="NormalWeb"/>
        <w:rPr>
          <w:rFonts w:asciiTheme="minorHAnsi" w:hAnsiTheme="minorHAnsi" w:cstheme="minorHAnsi"/>
          <w:sz w:val="22"/>
          <w:szCs w:val="22"/>
        </w:rPr>
      </w:pPr>
      <w:r w:rsidRPr="00ED769F">
        <w:rPr>
          <w:rFonts w:asciiTheme="minorHAnsi" w:hAnsiTheme="minorHAnsi" w:cstheme="minorHAnsi"/>
          <w:sz w:val="22"/>
          <w:szCs w:val="22"/>
          <w:u w:val="single"/>
        </w:rPr>
        <w:t>C</w:t>
      </w:r>
      <w:r w:rsidR="00EA69CA" w:rsidRPr="00ED769F">
        <w:rPr>
          <w:rFonts w:asciiTheme="minorHAnsi" w:hAnsiTheme="minorHAnsi" w:cstheme="minorHAnsi"/>
          <w:sz w:val="22"/>
          <w:szCs w:val="22"/>
          <w:u w:val="single"/>
        </w:rPr>
        <w:t>ualquier extracción humana que pretenda ser sostenible debería situarse bastante por debajo del potencial de incorporación de la población adulta total al año</w:t>
      </w:r>
      <w:r w:rsidR="00EA69CA" w:rsidRPr="00ED769F">
        <w:rPr>
          <w:rFonts w:asciiTheme="minorHAnsi" w:hAnsiTheme="minorHAnsi" w:cstheme="minorHAnsi"/>
          <w:sz w:val="22"/>
          <w:szCs w:val="22"/>
        </w:rPr>
        <w:t xml:space="preserve"> (varía entre especies pero en general improbable </w:t>
      </w:r>
      <w:r w:rsidR="00EA69CA" w:rsidRPr="00ED769F">
        <w:rPr>
          <w:rFonts w:asciiTheme="minorHAnsi" w:hAnsiTheme="minorHAnsi" w:cstheme="minorHAnsi"/>
          <w:sz w:val="22"/>
          <w:szCs w:val="22"/>
        </w:rPr>
        <w:t xml:space="preserve">que supere el </w:t>
      </w:r>
      <w:r w:rsidRPr="00ED769F">
        <w:rPr>
          <w:rFonts w:asciiTheme="minorHAnsi" w:hAnsiTheme="minorHAnsi" w:cstheme="minorHAnsi"/>
          <w:sz w:val="22"/>
          <w:szCs w:val="22"/>
        </w:rPr>
        <w:t>1</w:t>
      </w:r>
      <w:r w:rsidR="00EA69CA" w:rsidRPr="00ED769F">
        <w:rPr>
          <w:rFonts w:asciiTheme="minorHAnsi" w:hAnsiTheme="minorHAnsi" w:cstheme="minorHAnsi"/>
          <w:sz w:val="22"/>
          <w:szCs w:val="22"/>
        </w:rPr>
        <w:t>5 % y probablemente es bastante inferior</w:t>
      </w:r>
      <w:r w:rsidR="00EA69CA" w:rsidRPr="00ED769F">
        <w:rPr>
          <w:rFonts w:asciiTheme="minorHAnsi" w:hAnsiTheme="minorHAnsi" w:cstheme="minorHAnsi"/>
          <w:sz w:val="22"/>
          <w:szCs w:val="22"/>
        </w:rPr>
        <w:t>)</w:t>
      </w:r>
      <w:r w:rsidR="00EA69CA" w:rsidRPr="00ED769F">
        <w:rPr>
          <w:rFonts w:asciiTheme="minorHAnsi" w:hAnsiTheme="minorHAnsi" w:cstheme="minorHAnsi"/>
          <w:sz w:val="22"/>
          <w:szCs w:val="22"/>
        </w:rPr>
        <w:t xml:space="preserve">. </w:t>
      </w:r>
    </w:p>
    <w:p w14:paraId="4EB64532" w14:textId="418973B8" w:rsidR="00EA69CA" w:rsidRPr="00ED769F" w:rsidRDefault="00EA69CA" w:rsidP="00EA69CA">
      <w:pPr>
        <w:pStyle w:val="NormalWeb"/>
        <w:rPr>
          <w:rFonts w:asciiTheme="minorHAnsi" w:hAnsiTheme="minorHAnsi" w:cstheme="minorHAnsi"/>
          <w:i/>
          <w:iCs/>
          <w:sz w:val="22"/>
          <w:szCs w:val="22"/>
        </w:rPr>
      </w:pPr>
      <w:r w:rsidRPr="00ED769F">
        <w:rPr>
          <w:rFonts w:asciiTheme="minorHAnsi" w:hAnsiTheme="minorHAnsi" w:cstheme="minorHAnsi"/>
          <w:i/>
          <w:iCs/>
          <w:sz w:val="22"/>
          <w:szCs w:val="22"/>
        </w:rPr>
        <w:t xml:space="preserve">Los efectos de la recolección sostenida en poblaciones silvestres de tortugas adultas se han documentado en las Islas Mascareñas (especie Cylindraspis, extinta: Gerlach, 2014), Seychelles (espececie Aldabrachelys, extinta o casi: Gerlach, 2014), Islas Galápagos (complejo de especies </w:t>
      </w:r>
      <w:r w:rsidRPr="00ED769F">
        <w:rPr>
          <w:rFonts w:asciiTheme="minorHAnsi" w:hAnsiTheme="minorHAnsi" w:cstheme="minorHAnsi"/>
          <w:b/>
          <w:bCs/>
          <w:i/>
          <w:iCs/>
          <w:sz w:val="22"/>
          <w:szCs w:val="22"/>
        </w:rPr>
        <w:t>Chelonoidis nigra</w:t>
      </w:r>
      <w:r w:rsidRPr="00ED769F">
        <w:rPr>
          <w:rFonts w:asciiTheme="minorHAnsi" w:hAnsiTheme="minorHAnsi" w:cstheme="minorHAnsi"/>
          <w:i/>
          <w:iCs/>
          <w:sz w:val="22"/>
          <w:szCs w:val="22"/>
        </w:rPr>
        <w:t>), sureste de Estados Unidos (Malaclemys, seriamente mermada en los años 1930: Carr, 1952; especie Macrochelys, mermada en los años 1980: Pritchard, 2006) y más recientemente en Asia tropical (van Dijk et al., 2000): merma de la población (con recuperación muy lenta), extirpación de la población y extinción de toda la</w:t>
      </w:r>
      <w:r w:rsidRPr="00ED769F">
        <w:rPr>
          <w:rFonts w:asciiTheme="minorHAnsi" w:hAnsiTheme="minorHAnsi" w:cstheme="minorHAnsi"/>
          <w:sz w:val="22"/>
          <w:szCs w:val="22"/>
        </w:rPr>
        <w:t xml:space="preserve"> </w:t>
      </w:r>
      <w:r w:rsidRPr="00ED769F">
        <w:rPr>
          <w:rFonts w:asciiTheme="minorHAnsi" w:hAnsiTheme="minorHAnsi" w:cstheme="minorHAnsi"/>
          <w:i/>
          <w:iCs/>
          <w:sz w:val="22"/>
          <w:szCs w:val="22"/>
        </w:rPr>
        <w:t xml:space="preserve">especie. </w:t>
      </w:r>
    </w:p>
    <w:p w14:paraId="3293A65B" w14:textId="2C157856" w:rsidR="00EA69CA" w:rsidRPr="00ED769F" w:rsidRDefault="00EA69CA" w:rsidP="00EA69CA">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 xml:space="preserve">El colapso de una población habitualmente se produce durante periodos que van desde años a décadas a partir del inicio de la explotación, mientras que la recuperación es cuestión de décadas a siglos. </w:t>
      </w:r>
    </w:p>
    <w:p w14:paraId="01374FF4" w14:textId="6CEDC38B" w:rsidR="00F0450C" w:rsidRPr="00ED769F" w:rsidRDefault="00ED769F" w:rsidP="00F0450C">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P</w:t>
      </w:r>
      <w:r w:rsidR="00F0450C" w:rsidRPr="00ED769F">
        <w:rPr>
          <w:rFonts w:asciiTheme="minorHAnsi" w:hAnsiTheme="minorHAnsi" w:cstheme="minorHAnsi"/>
          <w:sz w:val="22"/>
          <w:szCs w:val="22"/>
          <w:u w:val="single"/>
        </w:rPr>
        <w:t xml:space="preserve">uede decirse que, para una población de tortugas, la extracción de huevos y crías, acompañada de una protección concomitante de los adultos, probablemente sea menos perjudicial que la extracción de tortugas adultas o subadultas. </w:t>
      </w:r>
    </w:p>
    <w:p w14:paraId="50C3B8C1" w14:textId="77777777" w:rsidR="00ED769F" w:rsidRPr="00ED769F" w:rsidRDefault="00F0450C" w:rsidP="00F0450C">
      <w:pPr>
        <w:pStyle w:val="NormalWeb"/>
        <w:rPr>
          <w:rFonts w:asciiTheme="minorHAnsi" w:hAnsiTheme="minorHAnsi" w:cstheme="minorHAnsi"/>
          <w:sz w:val="22"/>
          <w:szCs w:val="22"/>
        </w:rPr>
      </w:pPr>
      <w:r w:rsidRPr="00ED769F">
        <w:rPr>
          <w:rFonts w:asciiTheme="minorHAnsi" w:hAnsiTheme="minorHAnsi" w:cstheme="minorHAnsi"/>
          <w:sz w:val="22"/>
          <w:szCs w:val="22"/>
        </w:rPr>
        <w:t>En las publicaciones científicas se puede encontrar información sobre los parámetros del ciclo biológico</w:t>
      </w:r>
      <w:r w:rsidR="00ED769F" w:rsidRPr="00ED769F">
        <w:rPr>
          <w:rFonts w:asciiTheme="minorHAnsi" w:hAnsiTheme="minorHAnsi" w:cstheme="minorHAnsi"/>
          <w:sz w:val="22"/>
          <w:szCs w:val="22"/>
        </w:rPr>
        <w:t>:</w:t>
      </w:r>
    </w:p>
    <w:p w14:paraId="75D26C33" w14:textId="77777777" w:rsidR="00ED769F" w:rsidRPr="00ED769F" w:rsidRDefault="00F0450C" w:rsidP="00ED769F">
      <w:pPr>
        <w:pStyle w:val="NormalWeb"/>
        <w:numPr>
          <w:ilvl w:val="0"/>
          <w:numId w:val="30"/>
        </w:numPr>
        <w:rPr>
          <w:rFonts w:asciiTheme="minorHAnsi" w:hAnsiTheme="minorHAnsi" w:cstheme="minorHAnsi"/>
          <w:sz w:val="22"/>
          <w:szCs w:val="22"/>
        </w:rPr>
      </w:pPr>
      <w:r w:rsidRPr="00ED769F">
        <w:rPr>
          <w:rFonts w:asciiTheme="minorHAnsi" w:hAnsiTheme="minorHAnsi" w:cstheme="minorHAnsi"/>
          <w:sz w:val="22"/>
          <w:szCs w:val="22"/>
        </w:rPr>
        <w:t xml:space="preserve">la edad en el momento de la madurez o de la primera reproducción, </w:t>
      </w:r>
    </w:p>
    <w:p w14:paraId="6F443683" w14:textId="77777777" w:rsidR="00ED769F" w:rsidRPr="00ED769F" w:rsidRDefault="00F0450C" w:rsidP="00ED769F">
      <w:pPr>
        <w:pStyle w:val="NormalWeb"/>
        <w:numPr>
          <w:ilvl w:val="0"/>
          <w:numId w:val="30"/>
        </w:numPr>
        <w:rPr>
          <w:rFonts w:asciiTheme="minorHAnsi" w:hAnsiTheme="minorHAnsi" w:cstheme="minorHAnsi"/>
          <w:sz w:val="22"/>
          <w:szCs w:val="22"/>
        </w:rPr>
      </w:pPr>
      <w:r w:rsidRPr="00ED769F">
        <w:rPr>
          <w:rFonts w:asciiTheme="minorHAnsi" w:hAnsiTheme="minorHAnsi" w:cstheme="minorHAnsi"/>
          <w:sz w:val="22"/>
          <w:szCs w:val="22"/>
        </w:rPr>
        <w:t xml:space="preserve">la longevidad, </w:t>
      </w:r>
    </w:p>
    <w:p w14:paraId="4E66D6F1" w14:textId="77777777" w:rsidR="00ED769F" w:rsidRPr="00ED769F" w:rsidRDefault="00F0450C" w:rsidP="00ED769F">
      <w:pPr>
        <w:pStyle w:val="NormalWeb"/>
        <w:numPr>
          <w:ilvl w:val="0"/>
          <w:numId w:val="30"/>
        </w:numPr>
        <w:rPr>
          <w:rFonts w:asciiTheme="minorHAnsi" w:hAnsiTheme="minorHAnsi" w:cstheme="minorHAnsi"/>
          <w:sz w:val="22"/>
          <w:szCs w:val="22"/>
        </w:rPr>
      </w:pPr>
      <w:r w:rsidRPr="00ED769F">
        <w:rPr>
          <w:rFonts w:asciiTheme="minorHAnsi" w:hAnsiTheme="minorHAnsi" w:cstheme="minorHAnsi"/>
          <w:sz w:val="22"/>
          <w:szCs w:val="22"/>
        </w:rPr>
        <w:t xml:space="preserve">el número de huevos por nidada, </w:t>
      </w:r>
    </w:p>
    <w:p w14:paraId="64ECB344" w14:textId="77777777" w:rsidR="00ED769F" w:rsidRPr="00ED769F" w:rsidRDefault="00F0450C" w:rsidP="00ED769F">
      <w:pPr>
        <w:pStyle w:val="NormalWeb"/>
        <w:numPr>
          <w:ilvl w:val="0"/>
          <w:numId w:val="30"/>
        </w:numPr>
        <w:rPr>
          <w:rFonts w:asciiTheme="minorHAnsi" w:hAnsiTheme="minorHAnsi" w:cstheme="minorHAnsi"/>
          <w:sz w:val="22"/>
          <w:szCs w:val="22"/>
        </w:rPr>
      </w:pPr>
      <w:r w:rsidRPr="00ED769F">
        <w:rPr>
          <w:rFonts w:asciiTheme="minorHAnsi" w:hAnsiTheme="minorHAnsi" w:cstheme="minorHAnsi"/>
          <w:sz w:val="22"/>
          <w:szCs w:val="22"/>
        </w:rPr>
        <w:t>el número de nidadas al año,</w:t>
      </w:r>
    </w:p>
    <w:p w14:paraId="6C0C8FDC" w14:textId="64863979" w:rsidR="00ED769F" w:rsidRPr="00ED769F" w:rsidRDefault="00F0450C" w:rsidP="00ED769F">
      <w:pPr>
        <w:pStyle w:val="NormalWeb"/>
        <w:numPr>
          <w:ilvl w:val="0"/>
          <w:numId w:val="30"/>
        </w:numPr>
        <w:rPr>
          <w:rFonts w:asciiTheme="minorHAnsi" w:hAnsiTheme="minorHAnsi" w:cstheme="minorHAnsi"/>
          <w:sz w:val="22"/>
          <w:szCs w:val="22"/>
        </w:rPr>
      </w:pPr>
      <w:r w:rsidRPr="00ED769F">
        <w:rPr>
          <w:rFonts w:asciiTheme="minorHAnsi" w:hAnsiTheme="minorHAnsi" w:cstheme="minorHAnsi"/>
          <w:sz w:val="22"/>
          <w:szCs w:val="22"/>
        </w:rPr>
        <w:t xml:space="preserve">la duración del intervalo entre las nidadas (las hembras de algunas especies de tortuga se reproducen sólo cada dos años, incluso con intervalos regulares más largos) </w:t>
      </w:r>
    </w:p>
    <w:p w14:paraId="101073EE" w14:textId="77777777" w:rsidR="00ED769F" w:rsidRPr="00ED769F" w:rsidRDefault="00F0450C" w:rsidP="00ED769F">
      <w:pPr>
        <w:pStyle w:val="NormalWeb"/>
        <w:numPr>
          <w:ilvl w:val="0"/>
          <w:numId w:val="30"/>
        </w:numPr>
        <w:rPr>
          <w:rFonts w:asciiTheme="minorHAnsi" w:hAnsiTheme="minorHAnsi" w:cstheme="minorHAnsi"/>
          <w:sz w:val="22"/>
          <w:szCs w:val="22"/>
        </w:rPr>
      </w:pPr>
      <w:r w:rsidRPr="00ED769F">
        <w:rPr>
          <w:rFonts w:asciiTheme="minorHAnsi" w:hAnsiTheme="minorHAnsi" w:cstheme="minorHAnsi"/>
          <w:sz w:val="22"/>
          <w:szCs w:val="22"/>
        </w:rPr>
        <w:t xml:space="preserve">indicaciones sobre los índices de supervivencia de los huevos y las crías de algunas especies de tortuga, aunque esta información se desconoce para muchas especies o es incompleta. </w:t>
      </w:r>
    </w:p>
    <w:p w14:paraId="420302CE" w14:textId="7AA1F4FA" w:rsidR="00F0450C" w:rsidRPr="00ED769F" w:rsidRDefault="00ED769F" w:rsidP="00F0450C">
      <w:pPr>
        <w:pStyle w:val="NormalWeb"/>
        <w:rPr>
          <w:rFonts w:asciiTheme="minorHAnsi" w:hAnsiTheme="minorHAnsi" w:cstheme="minorHAnsi"/>
          <w:i/>
          <w:iCs/>
          <w:sz w:val="22"/>
          <w:szCs w:val="22"/>
        </w:rPr>
      </w:pPr>
      <w:r w:rsidRPr="00ED769F">
        <w:rPr>
          <w:rFonts w:asciiTheme="minorHAnsi" w:hAnsiTheme="minorHAnsi" w:cstheme="minorHAnsi"/>
          <w:i/>
          <w:iCs/>
          <w:sz w:val="22"/>
          <w:szCs w:val="22"/>
        </w:rPr>
        <w:t xml:space="preserve">Revisar </w:t>
      </w:r>
      <w:r w:rsidR="00F0450C" w:rsidRPr="00ED769F">
        <w:rPr>
          <w:rFonts w:asciiTheme="minorHAnsi" w:hAnsiTheme="minorHAnsi" w:cstheme="minorHAnsi"/>
          <w:i/>
          <w:iCs/>
          <w:sz w:val="22"/>
          <w:szCs w:val="22"/>
        </w:rPr>
        <w:t xml:space="preserve">fichas informativas de biología y conservación de las tortugas terrestres y galápagos (CBFTT), los campos de texto de las evaluaciones de la Lista Roja y en determinadas monografías enumeradas en la sección ‘Recursos’ de este documento. </w:t>
      </w:r>
    </w:p>
    <w:p w14:paraId="488B2747" w14:textId="29B2BD24" w:rsidR="00F0450C" w:rsidRPr="00ED769F" w:rsidRDefault="00ED769F" w:rsidP="00ED769F">
      <w:pPr>
        <w:pStyle w:val="NormalWeb"/>
        <w:shd w:val="clear" w:color="auto" w:fill="E7E6E6" w:themeFill="background2"/>
        <w:rPr>
          <w:rFonts w:asciiTheme="minorHAnsi" w:hAnsiTheme="minorHAnsi" w:cstheme="minorHAnsi"/>
          <w:b/>
          <w:bCs/>
          <w:sz w:val="22"/>
          <w:szCs w:val="22"/>
        </w:rPr>
      </w:pPr>
      <w:r w:rsidRPr="00ED769F">
        <w:rPr>
          <w:rFonts w:asciiTheme="minorHAnsi" w:hAnsiTheme="minorHAnsi" w:cstheme="minorHAnsi"/>
          <w:b/>
          <w:bCs/>
          <w:sz w:val="22"/>
          <w:szCs w:val="22"/>
        </w:rPr>
        <w:t xml:space="preserve">PASO 6 </w:t>
      </w:r>
      <w:r w:rsidR="00F0450C" w:rsidRPr="00ED769F">
        <w:rPr>
          <w:rFonts w:asciiTheme="minorHAnsi" w:hAnsiTheme="minorHAnsi" w:cstheme="minorHAnsi"/>
          <w:b/>
          <w:bCs/>
          <w:sz w:val="22"/>
          <w:szCs w:val="22"/>
        </w:rPr>
        <w:t xml:space="preserve">EVALUACIÓN DE LOS IMPACTOS DE LA EXTRACCIÓN EN EL MEDIO SILVESTRE </w:t>
      </w:r>
    </w:p>
    <w:p w14:paraId="54490FC3" w14:textId="05F207A2" w:rsidR="00F0450C" w:rsidRPr="00ED769F" w:rsidRDefault="00ED769F" w:rsidP="00F0450C">
      <w:pPr>
        <w:pStyle w:val="NormalWeb"/>
        <w:rPr>
          <w:rFonts w:asciiTheme="minorHAnsi" w:hAnsiTheme="minorHAnsi" w:cstheme="minorHAnsi"/>
          <w:b/>
          <w:bCs/>
          <w:sz w:val="22"/>
          <w:szCs w:val="22"/>
        </w:rPr>
      </w:pPr>
      <w:r w:rsidRPr="00ED769F">
        <w:rPr>
          <w:rFonts w:asciiTheme="minorHAnsi" w:hAnsiTheme="minorHAnsi" w:cstheme="minorHAnsi"/>
          <w:b/>
          <w:bCs/>
          <w:sz w:val="22"/>
          <w:szCs w:val="22"/>
        </w:rPr>
        <w:lastRenderedPageBreak/>
        <w:t xml:space="preserve">Debe tenerse en cuenta </w:t>
      </w:r>
      <w:r w:rsidRPr="00ED769F">
        <w:rPr>
          <w:rFonts w:asciiTheme="minorHAnsi" w:hAnsiTheme="minorHAnsi" w:cstheme="minorHAnsi"/>
          <w:b/>
          <w:bCs/>
          <w:sz w:val="22"/>
          <w:szCs w:val="22"/>
        </w:rPr>
        <w:t>el i</w:t>
      </w:r>
      <w:r w:rsidR="00F0450C" w:rsidRPr="00ED769F">
        <w:rPr>
          <w:rFonts w:asciiTheme="minorHAnsi" w:hAnsiTheme="minorHAnsi" w:cstheme="minorHAnsi"/>
          <w:b/>
          <w:bCs/>
          <w:sz w:val="22"/>
          <w:szCs w:val="22"/>
        </w:rPr>
        <w:t xml:space="preserve">mpacto </w:t>
      </w:r>
      <w:r w:rsidRPr="00ED769F">
        <w:rPr>
          <w:rFonts w:asciiTheme="minorHAnsi" w:hAnsiTheme="minorHAnsi" w:cstheme="minorHAnsi"/>
          <w:b/>
          <w:bCs/>
          <w:sz w:val="22"/>
          <w:szCs w:val="22"/>
        </w:rPr>
        <w:t>de extraer un</w:t>
      </w:r>
      <w:r w:rsidR="00F0450C" w:rsidRPr="00ED769F">
        <w:rPr>
          <w:rFonts w:asciiTheme="minorHAnsi" w:hAnsiTheme="minorHAnsi" w:cstheme="minorHAnsi"/>
          <w:b/>
          <w:bCs/>
          <w:sz w:val="22"/>
          <w:szCs w:val="22"/>
        </w:rPr>
        <w:t xml:space="preserve"> espécimen </w:t>
      </w:r>
      <w:r w:rsidRPr="00ED769F">
        <w:rPr>
          <w:rFonts w:asciiTheme="minorHAnsi" w:hAnsiTheme="minorHAnsi" w:cstheme="minorHAnsi"/>
          <w:b/>
          <w:bCs/>
          <w:sz w:val="22"/>
          <w:szCs w:val="22"/>
        </w:rPr>
        <w:t xml:space="preserve">del medio silvestre, y si son </w:t>
      </w:r>
      <w:r w:rsidR="00F0450C" w:rsidRPr="00ED769F">
        <w:rPr>
          <w:rFonts w:asciiTheme="minorHAnsi" w:hAnsiTheme="minorHAnsi" w:cstheme="minorHAnsi"/>
          <w:b/>
          <w:bCs/>
          <w:sz w:val="22"/>
          <w:szCs w:val="22"/>
        </w:rPr>
        <w:t xml:space="preserve">huevos, crías o ejemplares criados en cautividad, en la supervivencia de los animales reproductores en el medio silvestre. </w:t>
      </w:r>
    </w:p>
    <w:p w14:paraId="3E44C295" w14:textId="63990E95" w:rsidR="00F0450C" w:rsidRPr="00ED769F" w:rsidRDefault="00F0450C" w:rsidP="00F0450C">
      <w:pPr>
        <w:pStyle w:val="NormalWeb"/>
        <w:rPr>
          <w:rFonts w:asciiTheme="minorHAnsi" w:hAnsiTheme="minorHAnsi" w:cstheme="minorHAnsi"/>
          <w:sz w:val="22"/>
          <w:szCs w:val="22"/>
        </w:rPr>
      </w:pPr>
      <w:r w:rsidRPr="00ED769F">
        <w:rPr>
          <w:rFonts w:asciiTheme="minorHAnsi" w:hAnsiTheme="minorHAnsi" w:cstheme="minorHAnsi"/>
          <w:sz w:val="22"/>
          <w:szCs w:val="22"/>
          <w:u w:val="single"/>
        </w:rPr>
        <w:t>Obtención de huevos</w:t>
      </w:r>
      <w:r w:rsidRPr="00ED769F">
        <w:rPr>
          <w:rFonts w:asciiTheme="minorHAnsi" w:hAnsiTheme="minorHAnsi" w:cstheme="minorHAnsi"/>
          <w:sz w:val="22"/>
          <w:szCs w:val="22"/>
        </w:rPr>
        <w:t xml:space="preserve">: </w:t>
      </w:r>
      <w:r w:rsidR="00ED769F" w:rsidRPr="00ED769F">
        <w:rPr>
          <w:rFonts w:asciiTheme="minorHAnsi" w:hAnsiTheme="minorHAnsi" w:cstheme="minorHAnsi"/>
          <w:sz w:val="22"/>
          <w:szCs w:val="22"/>
        </w:rPr>
        <w:t xml:space="preserve">tener </w:t>
      </w:r>
      <w:r w:rsidRPr="00ED769F">
        <w:rPr>
          <w:rFonts w:asciiTheme="minorHAnsi" w:hAnsiTheme="minorHAnsi" w:cstheme="minorHAnsi"/>
          <w:sz w:val="22"/>
          <w:szCs w:val="22"/>
        </w:rPr>
        <w:t xml:space="preserve">precaución </w:t>
      </w:r>
      <w:r w:rsidR="00ED769F" w:rsidRPr="00ED769F">
        <w:rPr>
          <w:rFonts w:asciiTheme="minorHAnsi" w:hAnsiTheme="minorHAnsi" w:cstheme="minorHAnsi"/>
          <w:sz w:val="22"/>
          <w:szCs w:val="22"/>
        </w:rPr>
        <w:t xml:space="preserve">en la posible </w:t>
      </w:r>
      <w:r w:rsidRPr="00ED769F">
        <w:rPr>
          <w:rFonts w:asciiTheme="minorHAnsi" w:hAnsiTheme="minorHAnsi" w:cstheme="minorHAnsi"/>
          <w:sz w:val="22"/>
          <w:szCs w:val="22"/>
        </w:rPr>
        <w:t>repercución en adultos (ej encerrar o capturar a las hembras para incubación)</w:t>
      </w:r>
      <w:r w:rsidR="00ED769F" w:rsidRPr="00ED769F">
        <w:rPr>
          <w:rFonts w:asciiTheme="minorHAnsi" w:hAnsiTheme="minorHAnsi" w:cstheme="minorHAnsi"/>
          <w:sz w:val="22"/>
          <w:szCs w:val="22"/>
        </w:rPr>
        <w:t>.</w:t>
      </w:r>
      <w:r w:rsidRPr="00ED769F">
        <w:rPr>
          <w:rFonts w:asciiTheme="minorHAnsi" w:hAnsiTheme="minorHAnsi" w:cstheme="minorHAnsi"/>
          <w:sz w:val="22"/>
          <w:szCs w:val="22"/>
        </w:rPr>
        <w:t xml:space="preserve"> La </w:t>
      </w:r>
      <w:r w:rsidRPr="00ED769F">
        <w:rPr>
          <w:rFonts w:asciiTheme="minorHAnsi" w:hAnsiTheme="minorHAnsi" w:cstheme="minorHAnsi"/>
          <w:sz w:val="22"/>
          <w:szCs w:val="22"/>
        </w:rPr>
        <w:t>manipulación</w:t>
      </w:r>
      <w:r w:rsidRPr="00ED769F">
        <w:rPr>
          <w:rFonts w:asciiTheme="minorHAnsi" w:hAnsiTheme="minorHAnsi" w:cstheme="minorHAnsi"/>
          <w:sz w:val="22"/>
          <w:szCs w:val="22"/>
        </w:rPr>
        <w:t xml:space="preserve">, captura y </w:t>
      </w:r>
      <w:r w:rsidR="00ED769F" w:rsidRPr="00ED769F">
        <w:rPr>
          <w:rFonts w:asciiTheme="minorHAnsi" w:hAnsiTheme="minorHAnsi" w:cstheme="minorHAnsi"/>
          <w:sz w:val="22"/>
          <w:szCs w:val="22"/>
        </w:rPr>
        <w:t xml:space="preserve">futura </w:t>
      </w:r>
      <w:r w:rsidRPr="00ED769F">
        <w:rPr>
          <w:rFonts w:asciiTheme="minorHAnsi" w:hAnsiTheme="minorHAnsi" w:cstheme="minorHAnsi"/>
          <w:sz w:val="22"/>
          <w:szCs w:val="22"/>
        </w:rPr>
        <w:t xml:space="preserve">liberación </w:t>
      </w:r>
      <w:r w:rsidRPr="00ED769F">
        <w:rPr>
          <w:rFonts w:asciiTheme="minorHAnsi" w:hAnsiTheme="minorHAnsi" w:cstheme="minorHAnsi"/>
          <w:sz w:val="22"/>
          <w:szCs w:val="22"/>
        </w:rPr>
        <w:t>puede tener repercusiones en la salud y en la supervivencia de las hembras</w:t>
      </w:r>
      <w:r w:rsidRPr="00ED769F">
        <w:rPr>
          <w:rFonts w:asciiTheme="minorHAnsi" w:hAnsiTheme="minorHAnsi" w:cstheme="minorHAnsi"/>
          <w:sz w:val="22"/>
          <w:szCs w:val="22"/>
        </w:rPr>
        <w:t xml:space="preserve"> ( </w:t>
      </w:r>
      <w:r w:rsidRPr="00ED769F">
        <w:rPr>
          <w:rFonts w:asciiTheme="minorHAnsi" w:hAnsiTheme="minorHAnsi" w:cstheme="minorHAnsi"/>
          <w:sz w:val="22"/>
          <w:szCs w:val="22"/>
        </w:rPr>
        <w:t>estrés por la manipulación física</w:t>
      </w:r>
      <w:r w:rsidRPr="00ED769F">
        <w:rPr>
          <w:rFonts w:asciiTheme="minorHAnsi" w:hAnsiTheme="minorHAnsi" w:cstheme="minorHAnsi"/>
          <w:sz w:val="22"/>
          <w:szCs w:val="22"/>
        </w:rPr>
        <w:t xml:space="preserve">, privación de alimentación, </w:t>
      </w:r>
      <w:r w:rsidRPr="00ED769F">
        <w:rPr>
          <w:rFonts w:asciiTheme="minorHAnsi" w:hAnsiTheme="minorHAnsi" w:cstheme="minorHAnsi"/>
          <w:sz w:val="22"/>
          <w:szCs w:val="22"/>
        </w:rPr>
        <w:t xml:space="preserve">estrés de la proximidad con otras </w:t>
      </w:r>
      <w:r w:rsidRPr="00ED769F">
        <w:rPr>
          <w:rFonts w:asciiTheme="minorHAnsi" w:hAnsiTheme="minorHAnsi" w:cstheme="minorHAnsi"/>
          <w:sz w:val="22"/>
          <w:szCs w:val="22"/>
        </w:rPr>
        <w:t>tortugas</w:t>
      </w:r>
      <w:r w:rsidR="00ED769F" w:rsidRPr="00ED769F">
        <w:rPr>
          <w:rFonts w:asciiTheme="minorHAnsi" w:hAnsiTheme="minorHAnsi" w:cstheme="minorHAnsi"/>
          <w:sz w:val="22"/>
          <w:szCs w:val="22"/>
        </w:rPr>
        <w:t xml:space="preserve"> y </w:t>
      </w:r>
      <w:r w:rsidRPr="00ED769F">
        <w:rPr>
          <w:rFonts w:asciiTheme="minorHAnsi" w:hAnsiTheme="minorHAnsi" w:cstheme="minorHAnsi"/>
          <w:sz w:val="22"/>
          <w:szCs w:val="22"/>
        </w:rPr>
        <w:t>patógeno</w:t>
      </w:r>
      <w:r w:rsidRPr="00ED769F">
        <w:rPr>
          <w:rFonts w:asciiTheme="minorHAnsi" w:hAnsiTheme="minorHAnsi" w:cstheme="minorHAnsi"/>
          <w:sz w:val="22"/>
          <w:szCs w:val="22"/>
        </w:rPr>
        <w:t>s)</w:t>
      </w:r>
      <w:r w:rsidRPr="00ED769F">
        <w:rPr>
          <w:rFonts w:asciiTheme="minorHAnsi" w:hAnsiTheme="minorHAnsi" w:cstheme="minorHAnsi"/>
          <w:sz w:val="22"/>
          <w:szCs w:val="22"/>
        </w:rPr>
        <w:t>.</w:t>
      </w:r>
      <w:r w:rsidRPr="00ED769F">
        <w:rPr>
          <w:rFonts w:asciiTheme="minorHAnsi" w:hAnsiTheme="minorHAnsi" w:cstheme="minorHAnsi"/>
          <w:sz w:val="22"/>
          <w:szCs w:val="22"/>
        </w:rPr>
        <w:t xml:space="preserve"> La liberación (competencia y </w:t>
      </w:r>
      <w:r w:rsidRPr="00ED769F">
        <w:rPr>
          <w:rFonts w:asciiTheme="minorHAnsi" w:hAnsiTheme="minorHAnsi" w:cstheme="minorHAnsi"/>
          <w:sz w:val="22"/>
          <w:szCs w:val="22"/>
        </w:rPr>
        <w:t>consumo de energía para desplazarse al territorio anterior o a otra zona no ocupada de hábitat adecuado</w:t>
      </w:r>
      <w:r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52DF71B8" w14:textId="77777777" w:rsidR="00F0450C" w:rsidRPr="00ED769F" w:rsidRDefault="00F0450C" w:rsidP="00F0450C">
      <w:pPr>
        <w:pStyle w:val="NormalWeb"/>
        <w:rPr>
          <w:rFonts w:asciiTheme="minorHAnsi" w:hAnsiTheme="minorHAnsi" w:cstheme="minorHAnsi"/>
          <w:sz w:val="22"/>
          <w:szCs w:val="22"/>
        </w:rPr>
      </w:pPr>
      <w:r w:rsidRPr="00ED769F">
        <w:rPr>
          <w:rFonts w:asciiTheme="minorHAnsi" w:hAnsiTheme="minorHAnsi" w:cstheme="minorHAnsi"/>
          <w:sz w:val="22"/>
          <w:szCs w:val="22"/>
        </w:rPr>
        <w:t>Los efectos de estos impactos se han estudiado raras veces pero</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es probable que las hembras manipuladas pierdan recursos ese año, lo cual llevaría a resultados reproductores inferiores para el año siguiente y a la posibilidad de un índice de supervivencia menor durante la hibernación. </w:t>
      </w:r>
    </w:p>
    <w:p w14:paraId="2D1C1FC6" w14:textId="77777777" w:rsidR="00F0450C" w:rsidRPr="00ED769F" w:rsidRDefault="00F0450C" w:rsidP="00F0450C">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Los riesgos se agravan si se mezclan animales de distintas zonas </w:t>
      </w:r>
      <w:r w:rsidRPr="00ED769F">
        <w:rPr>
          <w:rFonts w:asciiTheme="minorHAnsi" w:hAnsiTheme="minorHAnsi" w:cstheme="minorHAnsi"/>
          <w:sz w:val="22"/>
          <w:szCs w:val="22"/>
        </w:rPr>
        <w:t>(</w:t>
      </w:r>
      <w:r w:rsidRPr="00ED769F">
        <w:rPr>
          <w:rFonts w:asciiTheme="minorHAnsi" w:hAnsiTheme="minorHAnsi" w:cstheme="minorHAnsi"/>
          <w:sz w:val="22"/>
          <w:szCs w:val="22"/>
        </w:rPr>
        <w:t xml:space="preserve"> introduzcan y propaguen enfermedades así como por la contaminación genética</w:t>
      </w:r>
      <w:r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3A1D04FE" w14:textId="01D16743" w:rsidR="00F0450C" w:rsidRPr="00ED769F" w:rsidRDefault="00F0450C" w:rsidP="00F0450C">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Por consiguiente, no debe suponerse que las prácticas de cría en granja no tienen efectos a largo plazo en los individuos adultos o en la dinámica de la población y todos los efectos perjudiciales deben incluirse en el DENP. </w:t>
      </w:r>
    </w:p>
    <w:p w14:paraId="1C9CA311" w14:textId="12A9BAFF" w:rsidR="00F0450C" w:rsidRPr="00ED769F" w:rsidRDefault="00ED769F" w:rsidP="00F0450C">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Impacto en la población de donde se extraen los individuos</w:t>
      </w:r>
    </w:p>
    <w:p w14:paraId="498797B0" w14:textId="2240D6DE" w:rsidR="00ED769F" w:rsidRPr="00ED769F" w:rsidRDefault="00ED769F" w:rsidP="00F0450C">
      <w:pPr>
        <w:pStyle w:val="NormalWeb"/>
        <w:rPr>
          <w:rFonts w:asciiTheme="minorHAnsi" w:hAnsiTheme="minorHAnsi" w:cstheme="minorHAnsi"/>
          <w:b/>
          <w:bCs/>
          <w:sz w:val="22"/>
          <w:szCs w:val="22"/>
        </w:rPr>
      </w:pPr>
      <w:r w:rsidRPr="00ED769F">
        <w:rPr>
          <w:rFonts w:asciiTheme="minorHAnsi" w:hAnsiTheme="minorHAnsi" w:cstheme="minorHAnsi"/>
          <w:b/>
          <w:bCs/>
          <w:sz w:val="22"/>
          <w:szCs w:val="22"/>
        </w:rPr>
        <w:t xml:space="preserve">El DENP </w:t>
      </w:r>
      <w:r w:rsidRPr="00ED769F">
        <w:rPr>
          <w:rFonts w:asciiTheme="minorHAnsi" w:hAnsiTheme="minorHAnsi" w:cstheme="minorHAnsi"/>
          <w:b/>
          <w:bCs/>
          <w:sz w:val="22"/>
          <w:szCs w:val="22"/>
        </w:rPr>
        <w:t>debe</w:t>
      </w:r>
      <w:r w:rsidRPr="00ED769F">
        <w:rPr>
          <w:rFonts w:asciiTheme="minorHAnsi" w:hAnsiTheme="minorHAnsi" w:cstheme="minorHAnsi"/>
          <w:b/>
          <w:bCs/>
          <w:sz w:val="22"/>
          <w:szCs w:val="22"/>
        </w:rPr>
        <w:t xml:space="preserve"> describir los efectos de retirar </w:t>
      </w:r>
      <w:r w:rsidRPr="00ED769F">
        <w:rPr>
          <w:rFonts w:asciiTheme="minorHAnsi" w:hAnsiTheme="minorHAnsi" w:cstheme="minorHAnsi"/>
          <w:b/>
          <w:bCs/>
          <w:sz w:val="22"/>
          <w:szCs w:val="22"/>
        </w:rPr>
        <w:t>ejemplares</w:t>
      </w:r>
      <w:r w:rsidRPr="00ED769F">
        <w:rPr>
          <w:rFonts w:asciiTheme="minorHAnsi" w:hAnsiTheme="minorHAnsi" w:cstheme="minorHAnsi"/>
          <w:b/>
          <w:bCs/>
          <w:sz w:val="22"/>
          <w:szCs w:val="22"/>
        </w:rPr>
        <w:t xml:space="preserve"> en la población de tortugas restante. Una buena evaluación exige conocimientos detallados de los índices de extracción en relación con el tamaño de la población y el potencial de incorporación, así como de la distribución, disponibilidad de hábitat crítico y ciclo biológico.</w:t>
      </w:r>
    </w:p>
    <w:p w14:paraId="1FA85AFD" w14:textId="59C099E7" w:rsidR="00F0450C" w:rsidRPr="00ED769F" w:rsidRDefault="00ED769F" w:rsidP="00F0450C">
      <w:pPr>
        <w:pStyle w:val="NormalWeb"/>
        <w:rPr>
          <w:rFonts w:asciiTheme="minorHAnsi" w:hAnsiTheme="minorHAnsi" w:cstheme="minorHAnsi"/>
          <w:sz w:val="22"/>
          <w:szCs w:val="22"/>
        </w:rPr>
      </w:pPr>
      <w:r w:rsidRPr="00ED769F">
        <w:rPr>
          <w:rFonts w:asciiTheme="minorHAnsi" w:hAnsiTheme="minorHAnsi" w:cstheme="minorHAnsi"/>
          <w:sz w:val="22"/>
          <w:szCs w:val="22"/>
        </w:rPr>
        <w:t>Idealmente se debe e</w:t>
      </w:r>
      <w:r w:rsidR="00F0450C" w:rsidRPr="00ED769F">
        <w:rPr>
          <w:rFonts w:asciiTheme="minorHAnsi" w:hAnsiTheme="minorHAnsi" w:cstheme="minorHAnsi"/>
          <w:sz w:val="22"/>
          <w:szCs w:val="22"/>
        </w:rPr>
        <w:t>xaminar la población durante el periodo de tiempo en el que se produce la incorporación</w:t>
      </w:r>
      <w:r w:rsidRPr="00ED769F">
        <w:rPr>
          <w:rFonts w:asciiTheme="minorHAnsi" w:hAnsiTheme="minorHAnsi" w:cstheme="minorHAnsi"/>
          <w:sz w:val="22"/>
          <w:szCs w:val="22"/>
        </w:rPr>
        <w:t xml:space="preserve"> de ejemplares nuevos, lo cual en el caso de tortugas puede ser </w:t>
      </w:r>
      <w:r w:rsidR="00F0450C" w:rsidRPr="00ED769F">
        <w:rPr>
          <w:rFonts w:asciiTheme="minorHAnsi" w:hAnsiTheme="minorHAnsi" w:cstheme="minorHAnsi"/>
          <w:sz w:val="22"/>
          <w:szCs w:val="22"/>
        </w:rPr>
        <w:t xml:space="preserve">de varias décadas, </w:t>
      </w:r>
      <w:r w:rsidRPr="00ED769F">
        <w:rPr>
          <w:rFonts w:asciiTheme="minorHAnsi" w:hAnsiTheme="minorHAnsi" w:cstheme="minorHAnsi"/>
          <w:sz w:val="22"/>
          <w:szCs w:val="22"/>
        </w:rPr>
        <w:t>por lo que es muy raro contar</w:t>
      </w:r>
      <w:r w:rsidR="00F0450C" w:rsidRPr="00ED769F">
        <w:rPr>
          <w:rFonts w:asciiTheme="minorHAnsi" w:hAnsiTheme="minorHAnsi" w:cstheme="minorHAnsi"/>
          <w:sz w:val="22"/>
          <w:szCs w:val="22"/>
        </w:rPr>
        <w:t xml:space="preserve"> </w:t>
      </w:r>
      <w:r w:rsidRPr="00ED769F">
        <w:rPr>
          <w:rFonts w:asciiTheme="minorHAnsi" w:hAnsiTheme="minorHAnsi" w:cstheme="minorHAnsi"/>
          <w:sz w:val="22"/>
          <w:szCs w:val="22"/>
        </w:rPr>
        <w:t>con</w:t>
      </w:r>
      <w:r w:rsidR="00F0450C" w:rsidRPr="00ED769F">
        <w:rPr>
          <w:rFonts w:asciiTheme="minorHAnsi" w:hAnsiTheme="minorHAnsi" w:cstheme="minorHAnsi"/>
          <w:sz w:val="22"/>
          <w:szCs w:val="22"/>
        </w:rPr>
        <w:t xml:space="preserve"> datos históricos de la población o de las cantidades extraídas. </w:t>
      </w:r>
    </w:p>
    <w:p w14:paraId="05E26B3D" w14:textId="57563F1D" w:rsidR="00F0450C" w:rsidRPr="00ED769F" w:rsidRDefault="00ED769F" w:rsidP="00F0450C">
      <w:pPr>
        <w:pStyle w:val="NormalWeb"/>
        <w:rPr>
          <w:rFonts w:asciiTheme="minorHAnsi" w:hAnsiTheme="minorHAnsi" w:cstheme="minorHAnsi"/>
          <w:i/>
          <w:iCs/>
          <w:sz w:val="22"/>
          <w:szCs w:val="22"/>
        </w:rPr>
      </w:pPr>
      <w:r w:rsidRPr="00ED769F">
        <w:rPr>
          <w:rFonts w:asciiTheme="minorHAnsi" w:hAnsiTheme="minorHAnsi" w:cstheme="minorHAnsi"/>
          <w:i/>
          <w:iCs/>
          <w:sz w:val="22"/>
          <w:szCs w:val="22"/>
        </w:rPr>
        <w:t>N</w:t>
      </w:r>
      <w:r w:rsidR="00F0450C" w:rsidRPr="00ED769F">
        <w:rPr>
          <w:rFonts w:asciiTheme="minorHAnsi" w:hAnsiTheme="minorHAnsi" w:cstheme="minorHAnsi"/>
          <w:i/>
          <w:iCs/>
          <w:sz w:val="22"/>
          <w:szCs w:val="22"/>
        </w:rPr>
        <w:t xml:space="preserve">o hay estudios cuantitativos publicados que describan el impacto de la recolección en el medio silvestre en las poblaciones de tortugas terrestres y galápagos y sólo existen estudios descriptivos cualitativos que, o bien documentan una población cuya densidad parece mantenerse estable en presencia de un régimen de extracciones (p. ej., Chelydra serpentina en Maryland: Grupo de Trabajo sobre la Tortuga Mordedora de Maryland, datos no publicados), o que documentan la disminución o el colapso de una población tras un periodo de explotación excesiva y la recuperación muy lenta de las densidades históricas (Carr, 1952; Thirakhupt &amp; van Dijk, 1995; Pritchard, 2006; Gerlach, 2014). </w:t>
      </w:r>
    </w:p>
    <w:p w14:paraId="020CCF53" w14:textId="764D7BB6" w:rsidR="00F0450C" w:rsidRPr="00ED769F" w:rsidRDefault="00ED769F" w:rsidP="00F0450C">
      <w:pPr>
        <w:pStyle w:val="NormalWeb"/>
        <w:rPr>
          <w:rFonts w:asciiTheme="minorHAnsi" w:hAnsiTheme="minorHAnsi" w:cstheme="minorHAnsi"/>
          <w:sz w:val="22"/>
          <w:szCs w:val="22"/>
        </w:rPr>
      </w:pPr>
      <w:r w:rsidRPr="00ED769F">
        <w:rPr>
          <w:rFonts w:asciiTheme="minorHAnsi" w:hAnsiTheme="minorHAnsi" w:cstheme="minorHAnsi"/>
          <w:sz w:val="22"/>
          <w:szCs w:val="22"/>
        </w:rPr>
        <w:t>El</w:t>
      </w:r>
      <w:r w:rsidR="00F0450C" w:rsidRPr="00ED769F">
        <w:rPr>
          <w:rFonts w:asciiTheme="minorHAnsi" w:hAnsiTheme="minorHAnsi" w:cstheme="minorHAnsi"/>
          <w:sz w:val="22"/>
          <w:szCs w:val="22"/>
        </w:rPr>
        <w:t xml:space="preserve"> tamaño o la densidad de una población de tortugas</w:t>
      </w:r>
      <w:r w:rsidRPr="00ED769F">
        <w:rPr>
          <w:rFonts w:asciiTheme="minorHAnsi" w:hAnsiTheme="minorHAnsi" w:cstheme="minorHAnsi"/>
          <w:sz w:val="22"/>
          <w:szCs w:val="22"/>
        </w:rPr>
        <w:t xml:space="preserve"> se puede estimar</w:t>
      </w:r>
      <w:r w:rsidR="00F0450C" w:rsidRPr="00ED769F">
        <w:rPr>
          <w:rFonts w:asciiTheme="minorHAnsi" w:hAnsiTheme="minorHAnsi" w:cstheme="minorHAnsi"/>
          <w:sz w:val="22"/>
          <w:szCs w:val="22"/>
        </w:rPr>
        <w:t xml:space="preserve"> </w:t>
      </w:r>
      <w:r w:rsidR="00DC2B9A" w:rsidRPr="00ED769F">
        <w:rPr>
          <w:rFonts w:asciiTheme="minorHAnsi" w:hAnsiTheme="minorHAnsi" w:cstheme="minorHAnsi"/>
          <w:sz w:val="22"/>
          <w:szCs w:val="22"/>
        </w:rPr>
        <w:t xml:space="preserve">con </w:t>
      </w:r>
      <w:r w:rsidR="00F0450C" w:rsidRPr="00ED769F">
        <w:rPr>
          <w:rFonts w:asciiTheme="minorHAnsi" w:hAnsiTheme="minorHAnsi" w:cstheme="minorHAnsi"/>
          <w:sz w:val="22"/>
          <w:szCs w:val="22"/>
        </w:rPr>
        <w:t>métodos de estudio indirectos</w:t>
      </w:r>
      <w:r w:rsidR="00F0450C" w:rsidRPr="00ED769F">
        <w:rPr>
          <w:rFonts w:asciiTheme="minorHAnsi" w:hAnsiTheme="minorHAnsi" w:cstheme="minorHAnsi"/>
          <w:sz w:val="22"/>
          <w:szCs w:val="22"/>
        </w:rPr>
        <w:t>:</w:t>
      </w:r>
    </w:p>
    <w:p w14:paraId="32CCD3F8" w14:textId="5C28540C" w:rsidR="00F0450C" w:rsidRPr="00ED769F" w:rsidRDefault="00F0450C" w:rsidP="00F0450C">
      <w:pPr>
        <w:pStyle w:val="NormalWeb"/>
        <w:numPr>
          <w:ilvl w:val="0"/>
          <w:numId w:val="14"/>
        </w:numPr>
        <w:rPr>
          <w:rFonts w:asciiTheme="minorHAnsi" w:hAnsiTheme="minorHAnsi" w:cstheme="minorHAnsi"/>
          <w:sz w:val="22"/>
          <w:szCs w:val="22"/>
        </w:rPr>
      </w:pPr>
      <w:r w:rsidRPr="00ED769F">
        <w:rPr>
          <w:rFonts w:asciiTheme="minorHAnsi" w:hAnsiTheme="minorHAnsi" w:cstheme="minorHAnsi"/>
          <w:sz w:val="22"/>
          <w:szCs w:val="22"/>
        </w:rPr>
        <w:t>capturas por unidad de esfuerzo, o</w:t>
      </w:r>
    </w:p>
    <w:p w14:paraId="6DB1D25E" w14:textId="77777777" w:rsidR="00F0450C" w:rsidRPr="00ED769F" w:rsidRDefault="00F0450C" w:rsidP="00F0450C">
      <w:pPr>
        <w:pStyle w:val="NormalWeb"/>
        <w:numPr>
          <w:ilvl w:val="0"/>
          <w:numId w:val="14"/>
        </w:numPr>
        <w:rPr>
          <w:rFonts w:asciiTheme="minorHAnsi" w:hAnsiTheme="minorHAnsi" w:cstheme="minorHAnsi"/>
          <w:sz w:val="22"/>
          <w:szCs w:val="22"/>
        </w:rPr>
      </w:pPr>
      <w:r w:rsidRPr="00ED769F">
        <w:rPr>
          <w:rFonts w:asciiTheme="minorHAnsi" w:hAnsiTheme="minorHAnsi" w:cstheme="minorHAnsi"/>
          <w:sz w:val="22"/>
          <w:szCs w:val="22"/>
        </w:rPr>
        <w:t xml:space="preserve">mediante la vigilancia continua del tamaño o del peso promedio de los animales capturados. </w:t>
      </w:r>
    </w:p>
    <w:p w14:paraId="06144A56" w14:textId="1861D74A" w:rsidR="00DC2B9A" w:rsidRPr="00ED769F" w:rsidRDefault="00DC2B9A" w:rsidP="00F0450C">
      <w:pPr>
        <w:pStyle w:val="NormalWeb"/>
        <w:rPr>
          <w:rFonts w:asciiTheme="minorHAnsi" w:hAnsiTheme="minorHAnsi" w:cstheme="minorHAnsi"/>
          <w:sz w:val="22"/>
          <w:szCs w:val="22"/>
        </w:rPr>
      </w:pPr>
      <w:r w:rsidRPr="00ED769F">
        <w:rPr>
          <w:rFonts w:asciiTheme="minorHAnsi" w:hAnsiTheme="minorHAnsi" w:cstheme="minorHAnsi"/>
          <w:sz w:val="22"/>
          <w:szCs w:val="22"/>
        </w:rPr>
        <w:lastRenderedPageBreak/>
        <w:t>(</w:t>
      </w:r>
      <w:r w:rsidRPr="00ED769F">
        <w:rPr>
          <w:rFonts w:asciiTheme="minorHAnsi" w:hAnsiTheme="minorHAnsi" w:cstheme="minorHAnsi"/>
          <w:sz w:val="22"/>
          <w:szCs w:val="22"/>
        </w:rPr>
        <w:t xml:space="preserve">sobre una base permanente, antes, durante y bastante después de una extracción, con el fin de establecer indicadores de base de la densidad de población, del esfuerzo de extracción y de la recuperación de la población </w:t>
      </w:r>
      <w:r w:rsidRPr="00ED769F">
        <w:rPr>
          <w:rFonts w:asciiTheme="minorHAnsi" w:hAnsiTheme="minorHAnsi" w:cstheme="minorHAnsi"/>
          <w:sz w:val="22"/>
          <w:szCs w:val="22"/>
        </w:rPr>
        <w:t>)</w:t>
      </w:r>
    </w:p>
    <w:p w14:paraId="3903E41C" w14:textId="0070E52B" w:rsidR="00F0450C" w:rsidRPr="00ED769F" w:rsidRDefault="00F0450C" w:rsidP="00F0450C">
      <w:pPr>
        <w:pStyle w:val="NormalWeb"/>
        <w:rPr>
          <w:rFonts w:asciiTheme="minorHAnsi" w:hAnsiTheme="minorHAnsi" w:cstheme="minorHAnsi"/>
          <w:sz w:val="22"/>
          <w:szCs w:val="22"/>
        </w:rPr>
      </w:pPr>
      <w:r w:rsidRPr="00ED769F">
        <w:rPr>
          <w:rFonts w:asciiTheme="minorHAnsi" w:hAnsiTheme="minorHAnsi" w:cstheme="minorHAnsi"/>
          <w:sz w:val="22"/>
          <w:szCs w:val="22"/>
          <w:u w:val="single"/>
        </w:rPr>
        <w:t xml:space="preserve"> El DENP debería tener en cuenta los resultados de los programas de vigilancia continua para evaluar el riesgo de la exportación. Cuando no se disponga de resultados de la vigilancia continua, se aconseja establecer un programa de vigilancia continua adecuado. </w:t>
      </w:r>
    </w:p>
    <w:p w14:paraId="2B432848" w14:textId="366E0834" w:rsidR="00F0450C" w:rsidRPr="00ED769F" w:rsidRDefault="00DC2B9A" w:rsidP="00F0450C">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Ejemplos </w:t>
      </w:r>
      <w:r w:rsidR="00ED769F" w:rsidRPr="00ED769F">
        <w:rPr>
          <w:rFonts w:asciiTheme="minorHAnsi" w:hAnsiTheme="minorHAnsi" w:cstheme="minorHAnsi"/>
          <w:sz w:val="22"/>
          <w:szCs w:val="22"/>
        </w:rPr>
        <w:t xml:space="preserve">de </w:t>
      </w:r>
      <w:r w:rsidRPr="00ED769F">
        <w:rPr>
          <w:rFonts w:asciiTheme="minorHAnsi" w:hAnsiTheme="minorHAnsi" w:cstheme="minorHAnsi"/>
          <w:sz w:val="22"/>
          <w:szCs w:val="22"/>
        </w:rPr>
        <w:t>métodos que deben utilizarse con cautela</w:t>
      </w:r>
      <w:r w:rsidR="00ED769F" w:rsidRPr="00ED769F">
        <w:rPr>
          <w:rFonts w:asciiTheme="minorHAnsi" w:hAnsiTheme="minorHAnsi" w:cstheme="minorHAnsi"/>
          <w:sz w:val="22"/>
          <w:szCs w:val="22"/>
        </w:rPr>
        <w:t>:</w:t>
      </w:r>
    </w:p>
    <w:p w14:paraId="2404B84F" w14:textId="7221958B" w:rsidR="00DC2B9A" w:rsidRPr="00ED769F" w:rsidRDefault="00DC2B9A" w:rsidP="00DC2B9A">
      <w:pPr>
        <w:pStyle w:val="NormalWeb"/>
        <w:rPr>
          <w:rFonts w:asciiTheme="minorHAnsi" w:hAnsiTheme="minorHAnsi" w:cstheme="minorHAnsi"/>
          <w:sz w:val="22"/>
          <w:szCs w:val="22"/>
        </w:rPr>
      </w:pPr>
      <w:r w:rsidRPr="00ED769F">
        <w:rPr>
          <w:rFonts w:asciiTheme="minorHAnsi" w:hAnsiTheme="minorHAnsi" w:cstheme="minorHAnsi"/>
          <w:sz w:val="22"/>
          <w:szCs w:val="22"/>
          <w:u w:val="single"/>
        </w:rPr>
        <w:t>Capturas por unidad de esfuerzo</w:t>
      </w:r>
      <w:r w:rsidRPr="00ED769F">
        <w:rPr>
          <w:rFonts w:asciiTheme="minorHAnsi" w:hAnsiTheme="minorHAnsi" w:cstheme="minorHAnsi"/>
          <w:sz w:val="22"/>
          <w:szCs w:val="22"/>
        </w:rPr>
        <w:t>: probablemente sea el método de estudio indirecto más sencillo; usa el esfuerzo de captura (p. ej., número de horas de captura) como indicador de la abundancia o de la densidad de la especie estudiada</w:t>
      </w:r>
      <w:r w:rsidR="00ED769F"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28A76D8F" w14:textId="77777777" w:rsidR="00DC2B9A" w:rsidRPr="00ED769F" w:rsidRDefault="00DC2B9A" w:rsidP="00DC2B9A">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Otras versiones de tales evaluaciones de la abundancia comparativa son </w:t>
      </w:r>
      <w:r w:rsidRPr="00ED769F">
        <w:rPr>
          <w:rFonts w:asciiTheme="minorHAnsi" w:hAnsiTheme="minorHAnsi" w:cstheme="minorHAnsi"/>
          <w:b/>
          <w:bCs/>
          <w:sz w:val="22"/>
          <w:szCs w:val="22"/>
        </w:rPr>
        <w:t>el número de animales o el peso combinado de los animales capturados por persona al día, al mes o al año, o la distancia que hay que recorrer para encontrar la especie</w:t>
      </w:r>
      <w:r w:rsidRPr="00ED769F">
        <w:rPr>
          <w:rFonts w:asciiTheme="minorHAnsi" w:hAnsiTheme="minorHAnsi" w:cstheme="minorHAnsi"/>
          <w:sz w:val="22"/>
          <w:szCs w:val="22"/>
        </w:rPr>
        <w:t xml:space="preserve">. </w:t>
      </w:r>
    </w:p>
    <w:p w14:paraId="62D22832" w14:textId="77777777" w:rsidR="00DC2B9A" w:rsidRPr="00ED769F" w:rsidRDefault="00DC2B9A" w:rsidP="00DC2B9A">
      <w:pPr>
        <w:pStyle w:val="NormalWeb"/>
        <w:rPr>
          <w:rFonts w:asciiTheme="minorHAnsi" w:hAnsiTheme="minorHAnsi" w:cstheme="minorHAnsi"/>
          <w:sz w:val="22"/>
          <w:szCs w:val="22"/>
        </w:rPr>
      </w:pPr>
      <w:r w:rsidRPr="00ED769F">
        <w:rPr>
          <w:rFonts w:asciiTheme="minorHAnsi" w:hAnsiTheme="minorHAnsi" w:cstheme="minorHAnsi"/>
          <w:i/>
          <w:iCs/>
          <w:sz w:val="22"/>
          <w:szCs w:val="22"/>
        </w:rPr>
        <w:t>Estas estimaciones sólo constituyen una indicación aproximada ya que los resultados de las capturas varían según la experiencia de la persona que las realiza, las ayudas para la captura que pueda tener (ayudantes, perros, trampas, redes, cercados de desviación), de las condiciones meteorológicas y de la estación del año y de la posible captura de otras especies.</w:t>
      </w:r>
      <w:r w:rsidRPr="00ED769F">
        <w:rPr>
          <w:rFonts w:asciiTheme="minorHAnsi" w:hAnsiTheme="minorHAnsi" w:cstheme="minorHAnsi"/>
          <w:sz w:val="22"/>
          <w:szCs w:val="22"/>
        </w:rPr>
        <w:t xml:space="preserve"> </w:t>
      </w:r>
    </w:p>
    <w:p w14:paraId="515A2C6C" w14:textId="11B0627F" w:rsidR="00DC2B9A" w:rsidRPr="00ED769F" w:rsidRDefault="00DC2B9A" w:rsidP="00DC2B9A">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La vigilancia continua a través de las capturas por unidad de esfuerzo también se puede usar para documentar las tendencias de una población con el tiempo en un determinado lugar. </w:t>
      </w:r>
    </w:p>
    <w:p w14:paraId="683B1790" w14:textId="77777777" w:rsidR="00DC2B9A" w:rsidRPr="00ED769F" w:rsidRDefault="00DC2B9A" w:rsidP="00DC2B9A">
      <w:pPr>
        <w:pStyle w:val="NormalWeb"/>
        <w:rPr>
          <w:rFonts w:asciiTheme="minorHAnsi" w:hAnsiTheme="minorHAnsi" w:cstheme="minorHAnsi"/>
          <w:sz w:val="22"/>
          <w:szCs w:val="22"/>
        </w:rPr>
      </w:pPr>
      <w:r w:rsidRPr="00ED769F">
        <w:rPr>
          <w:rFonts w:asciiTheme="minorHAnsi" w:hAnsiTheme="minorHAnsi" w:cstheme="minorHAnsi"/>
          <w:sz w:val="22"/>
          <w:szCs w:val="22"/>
          <w:u w:val="single"/>
        </w:rPr>
        <w:t>El precio</w:t>
      </w:r>
      <w:r w:rsidRPr="00ED769F">
        <w:rPr>
          <w:rFonts w:asciiTheme="minorHAnsi" w:hAnsiTheme="minorHAnsi" w:cstheme="minorHAnsi"/>
          <w:sz w:val="22"/>
          <w:szCs w:val="22"/>
        </w:rPr>
        <w:t xml:space="preserve"> que los mayoristas locales pagan a las personas que capturan tortugas es el indicador más simple de la abundancia o de la escasez y de las capturas por unidad de esfuerzo asociadas pero posiblemente sea también el menos fiable. </w:t>
      </w:r>
    </w:p>
    <w:p w14:paraId="0B670E98" w14:textId="708A644B" w:rsidR="00DC2B9A" w:rsidRPr="00ED769F" w:rsidRDefault="00DC2B9A" w:rsidP="00DC2B9A">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El precio por tortuga (ya sea por el número de ejemplares o por peso) indica el valor económico del tiempo y de las herramientas necesarias para capturar un animal y tiende a permanecer más o menos estable si la población explotada permanece estable, </w:t>
      </w:r>
      <w:r w:rsidRPr="00ED769F">
        <w:rPr>
          <w:rFonts w:asciiTheme="minorHAnsi" w:hAnsiTheme="minorHAnsi" w:cstheme="minorHAnsi"/>
          <w:sz w:val="22"/>
          <w:szCs w:val="22"/>
        </w:rPr>
        <w:t xml:space="preserve">(cuidado con los cambios de precio por dificultad para encontrarlas o por cambios </w:t>
      </w:r>
      <w:r w:rsidRPr="00ED769F">
        <w:rPr>
          <w:rFonts w:asciiTheme="minorHAnsi" w:hAnsiTheme="minorHAnsi" w:cstheme="minorHAnsi"/>
          <w:sz w:val="22"/>
          <w:szCs w:val="22"/>
        </w:rPr>
        <w:t xml:space="preserve">precios del mercado nacional o internacional, infraestructuras de transporte y flete y con los efectos de disminución de los precios </w:t>
      </w:r>
      <w:r w:rsidRPr="00ED769F">
        <w:rPr>
          <w:rFonts w:asciiTheme="minorHAnsi" w:hAnsiTheme="minorHAnsi" w:cstheme="minorHAnsi"/>
          <w:sz w:val="22"/>
          <w:szCs w:val="22"/>
        </w:rPr>
        <w:t>por otras poblaciones explotadas)</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L</w:t>
      </w:r>
      <w:r w:rsidRPr="00ED769F">
        <w:rPr>
          <w:rFonts w:asciiTheme="minorHAnsi" w:hAnsiTheme="minorHAnsi" w:cstheme="minorHAnsi"/>
          <w:sz w:val="22"/>
          <w:szCs w:val="22"/>
        </w:rPr>
        <w:t xml:space="preserve">as tendencias de los precios no deben aceptarse como principales indicadores. </w:t>
      </w:r>
    </w:p>
    <w:p w14:paraId="0BA78B27" w14:textId="575347D1" w:rsidR="00DC2B9A" w:rsidRPr="00ED769F" w:rsidRDefault="00DC2B9A" w:rsidP="00DC2B9A">
      <w:pPr>
        <w:pStyle w:val="NormalWeb"/>
        <w:rPr>
          <w:rFonts w:asciiTheme="minorHAnsi" w:hAnsiTheme="minorHAnsi" w:cstheme="minorHAnsi"/>
          <w:sz w:val="22"/>
          <w:szCs w:val="22"/>
        </w:rPr>
      </w:pPr>
      <w:r w:rsidRPr="00ED769F">
        <w:rPr>
          <w:rFonts w:asciiTheme="minorHAnsi" w:hAnsiTheme="minorHAnsi" w:cstheme="minorHAnsi"/>
          <w:sz w:val="22"/>
          <w:szCs w:val="22"/>
          <w:u w:val="single"/>
        </w:rPr>
        <w:t>Estudios visuales</w:t>
      </w:r>
      <w:r w:rsidRPr="00ED769F">
        <w:rPr>
          <w:rFonts w:asciiTheme="minorHAnsi" w:hAnsiTheme="minorHAnsi" w:cstheme="minorHAnsi"/>
          <w:sz w:val="22"/>
          <w:szCs w:val="22"/>
        </w:rPr>
        <w:t xml:space="preserve">: un enfoque de estudio no invasivo consiste en contar el número de tortugas que pueden verse e identificarse de manera fiable en un lugar o transección en concreto. </w:t>
      </w:r>
      <w:r w:rsidRPr="00ED769F">
        <w:rPr>
          <w:rFonts w:asciiTheme="minorHAnsi" w:hAnsiTheme="minorHAnsi" w:cstheme="minorHAnsi"/>
          <w:sz w:val="22"/>
          <w:szCs w:val="22"/>
        </w:rPr>
        <w:t>L</w:t>
      </w:r>
      <w:r w:rsidRPr="00ED769F">
        <w:rPr>
          <w:rFonts w:asciiTheme="minorHAnsi" w:hAnsiTheme="minorHAnsi" w:cstheme="minorHAnsi"/>
          <w:sz w:val="22"/>
          <w:szCs w:val="22"/>
        </w:rPr>
        <w:t>a repetición de estudios visuales en diferentes momentos o en lugares distintos dará una indicación de la abundancia relativa en distintos momentos o lugares. Esto resulta práctico especialmente cuando se comparan poblaciones en lugares donde los animales están protegidos</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Este método sólo funciona para las especies que pueden verse fácilmente en su hábitat, como cuando toman el sol o se agrupan, pero se ha aplicado con éxito con las tortugas mapa (especie </w:t>
      </w:r>
      <w:r w:rsidRPr="00ED769F">
        <w:rPr>
          <w:rFonts w:asciiTheme="minorHAnsi" w:hAnsiTheme="minorHAnsi" w:cstheme="minorHAnsi"/>
          <w:i/>
          <w:iCs/>
          <w:sz w:val="22"/>
          <w:szCs w:val="22"/>
        </w:rPr>
        <w:t>Graptemys</w:t>
      </w:r>
      <w:r w:rsidRPr="00ED769F">
        <w:rPr>
          <w:rFonts w:asciiTheme="minorHAnsi" w:hAnsiTheme="minorHAnsi" w:cstheme="minorHAnsi"/>
          <w:sz w:val="22"/>
          <w:szCs w:val="22"/>
        </w:rPr>
        <w:t>: Lindeman, 2013), las tortugas de espalda de diamante (</w:t>
      </w:r>
      <w:r w:rsidRPr="00ED769F">
        <w:rPr>
          <w:rFonts w:asciiTheme="minorHAnsi" w:hAnsiTheme="minorHAnsi" w:cstheme="minorHAnsi"/>
          <w:i/>
          <w:iCs/>
          <w:sz w:val="22"/>
          <w:szCs w:val="22"/>
        </w:rPr>
        <w:t>Malaclemys terrapin</w:t>
      </w:r>
      <w:r w:rsidRPr="00ED769F">
        <w:rPr>
          <w:rFonts w:asciiTheme="minorHAnsi" w:hAnsiTheme="minorHAnsi" w:cstheme="minorHAnsi"/>
          <w:sz w:val="22"/>
          <w:szCs w:val="22"/>
        </w:rPr>
        <w:t>: Harden et al., 2009) y las tortugas gigantes de río (</w:t>
      </w:r>
      <w:r w:rsidRPr="00ED769F">
        <w:rPr>
          <w:rFonts w:asciiTheme="minorHAnsi" w:hAnsiTheme="minorHAnsi" w:cstheme="minorHAnsi"/>
          <w:i/>
          <w:iCs/>
          <w:sz w:val="22"/>
          <w:szCs w:val="22"/>
        </w:rPr>
        <w:t>Podocnemis expansa</w:t>
      </w:r>
      <w:r w:rsidRPr="00ED769F">
        <w:rPr>
          <w:rFonts w:asciiTheme="minorHAnsi" w:hAnsiTheme="minorHAnsi" w:cstheme="minorHAnsi"/>
          <w:sz w:val="22"/>
          <w:szCs w:val="22"/>
        </w:rPr>
        <w:t xml:space="preserve">). </w:t>
      </w:r>
    </w:p>
    <w:p w14:paraId="5BF843FA" w14:textId="0D72E657" w:rsidR="00DC2B9A" w:rsidRPr="00ED769F" w:rsidRDefault="00DC2B9A" w:rsidP="00DC2B9A">
      <w:pPr>
        <w:pStyle w:val="NormalWeb"/>
        <w:rPr>
          <w:rFonts w:asciiTheme="minorHAnsi" w:hAnsiTheme="minorHAnsi" w:cstheme="minorHAnsi"/>
          <w:sz w:val="22"/>
          <w:szCs w:val="22"/>
        </w:rPr>
      </w:pPr>
      <w:r w:rsidRPr="00ED769F">
        <w:rPr>
          <w:rFonts w:asciiTheme="minorHAnsi" w:hAnsiTheme="minorHAnsi" w:cstheme="minorHAnsi"/>
          <w:sz w:val="22"/>
          <w:szCs w:val="22"/>
          <w:u w:val="single"/>
        </w:rPr>
        <w:t>Vigilancia continua de características biométricas</w:t>
      </w:r>
      <w:r w:rsidRPr="00ED769F">
        <w:rPr>
          <w:rFonts w:asciiTheme="minorHAnsi" w:hAnsiTheme="minorHAnsi" w:cstheme="minorHAnsi"/>
          <w:sz w:val="22"/>
          <w:szCs w:val="22"/>
        </w:rPr>
        <w:t xml:space="preserve">: evalúa el tamaño o el peso promedio de las tortugas capturadas en una determinada zona. </w:t>
      </w:r>
      <w:r w:rsidRPr="00ED769F">
        <w:rPr>
          <w:rFonts w:asciiTheme="minorHAnsi" w:hAnsiTheme="minorHAnsi" w:cstheme="minorHAnsi"/>
          <w:sz w:val="22"/>
          <w:szCs w:val="22"/>
        </w:rPr>
        <w:t>U</w:t>
      </w:r>
      <w:r w:rsidRPr="00ED769F">
        <w:rPr>
          <w:rFonts w:asciiTheme="minorHAnsi" w:hAnsiTheme="minorHAnsi" w:cstheme="minorHAnsi"/>
          <w:sz w:val="22"/>
          <w:szCs w:val="22"/>
        </w:rPr>
        <w:t xml:space="preserve">na población cuyo promedio son tortugas </w:t>
      </w:r>
      <w:r w:rsidRPr="00ED769F">
        <w:rPr>
          <w:rFonts w:asciiTheme="minorHAnsi" w:hAnsiTheme="minorHAnsi" w:cstheme="minorHAnsi"/>
          <w:sz w:val="22"/>
          <w:szCs w:val="22"/>
        </w:rPr>
        <w:lastRenderedPageBreak/>
        <w:t xml:space="preserve">pequeñas (por la longitud promedio de su caparazón o por el peso promedio) es indicativa de una población sujeta a una extracción considerable. </w:t>
      </w:r>
    </w:p>
    <w:p w14:paraId="72433DF5" w14:textId="41852451" w:rsidR="00DC2B9A" w:rsidRPr="00ED769F" w:rsidRDefault="00ED769F" w:rsidP="00DC2B9A">
      <w:pPr>
        <w:pStyle w:val="NormalWeb"/>
        <w:rPr>
          <w:rFonts w:asciiTheme="minorHAnsi" w:hAnsiTheme="minorHAnsi" w:cstheme="minorHAnsi"/>
          <w:sz w:val="22"/>
          <w:szCs w:val="22"/>
        </w:rPr>
      </w:pPr>
      <w:r w:rsidRPr="00ED769F">
        <w:rPr>
          <w:rFonts w:asciiTheme="minorHAnsi" w:hAnsiTheme="minorHAnsi" w:cstheme="minorHAnsi"/>
          <w:sz w:val="22"/>
          <w:szCs w:val="22"/>
        </w:rPr>
        <w:t>La d</w:t>
      </w:r>
      <w:r w:rsidR="00DC2B9A" w:rsidRPr="00ED769F">
        <w:rPr>
          <w:rFonts w:asciiTheme="minorHAnsi" w:hAnsiTheme="minorHAnsi" w:cstheme="minorHAnsi"/>
          <w:sz w:val="22"/>
          <w:szCs w:val="22"/>
        </w:rPr>
        <w:t>istribución normal de las tortugas por tamaño en una población</w:t>
      </w:r>
      <w:r w:rsidR="00DC2B9A" w:rsidRPr="00ED769F">
        <w:rPr>
          <w:rFonts w:asciiTheme="minorHAnsi" w:hAnsiTheme="minorHAnsi" w:cstheme="minorHAnsi"/>
          <w:sz w:val="22"/>
          <w:szCs w:val="22"/>
        </w:rPr>
        <w:t>:</w:t>
      </w:r>
      <w:r w:rsidR="00DC2B9A" w:rsidRPr="00ED769F">
        <w:rPr>
          <w:rFonts w:asciiTheme="minorHAnsi" w:hAnsiTheme="minorHAnsi" w:cstheme="minorHAnsi"/>
          <w:sz w:val="22"/>
          <w:szCs w:val="22"/>
        </w:rPr>
        <w:t xml:space="preserve"> forma de una curva acampanada</w:t>
      </w:r>
      <w:r w:rsidRPr="00ED769F">
        <w:rPr>
          <w:rFonts w:asciiTheme="minorHAnsi" w:hAnsiTheme="minorHAnsi" w:cstheme="minorHAnsi"/>
          <w:sz w:val="22"/>
          <w:szCs w:val="22"/>
        </w:rPr>
        <w:t xml:space="preserve"> (</w:t>
      </w:r>
      <w:r w:rsidR="00DC2B9A" w:rsidRPr="00ED769F">
        <w:rPr>
          <w:rFonts w:asciiTheme="minorHAnsi" w:hAnsiTheme="minorHAnsi" w:cstheme="minorHAnsi"/>
          <w:sz w:val="22"/>
          <w:szCs w:val="22"/>
        </w:rPr>
        <w:t>pocos</w:t>
      </w:r>
      <w:r w:rsidR="00DC2B9A" w:rsidRPr="00ED769F">
        <w:rPr>
          <w:rFonts w:asciiTheme="minorHAnsi" w:hAnsiTheme="minorHAnsi" w:cstheme="minorHAnsi"/>
          <w:sz w:val="22"/>
          <w:szCs w:val="22"/>
        </w:rPr>
        <w:t xml:space="preserve"> ejemplares jóvenes</w:t>
      </w:r>
      <w:r w:rsidR="00DC2B9A" w:rsidRPr="00ED769F">
        <w:rPr>
          <w:rFonts w:asciiTheme="minorHAnsi" w:hAnsiTheme="minorHAnsi" w:cstheme="minorHAnsi"/>
          <w:sz w:val="22"/>
          <w:szCs w:val="22"/>
        </w:rPr>
        <w:t xml:space="preserve"> y </w:t>
      </w:r>
      <w:r w:rsidR="00DC2B9A" w:rsidRPr="00ED769F">
        <w:rPr>
          <w:rFonts w:asciiTheme="minorHAnsi" w:hAnsiTheme="minorHAnsi" w:cstheme="minorHAnsi"/>
          <w:sz w:val="22"/>
          <w:szCs w:val="22"/>
        </w:rPr>
        <w:t>pequeños, mayoría de adultos de un tamaño promedio y pocos individuos de gran tamaño</w:t>
      </w:r>
      <w:r w:rsidRPr="00ED769F">
        <w:rPr>
          <w:rFonts w:asciiTheme="minorHAnsi" w:hAnsiTheme="minorHAnsi" w:cstheme="minorHAnsi"/>
          <w:sz w:val="22"/>
          <w:szCs w:val="22"/>
        </w:rPr>
        <w:t>)</w:t>
      </w:r>
      <w:r w:rsidR="00DC2B9A" w:rsidRPr="00ED769F">
        <w:rPr>
          <w:rFonts w:asciiTheme="minorHAnsi" w:hAnsiTheme="minorHAnsi" w:cstheme="minorHAnsi"/>
          <w:sz w:val="22"/>
          <w:szCs w:val="22"/>
        </w:rPr>
        <w:t xml:space="preserve">. </w:t>
      </w:r>
    </w:p>
    <w:p w14:paraId="12216470" w14:textId="77777777" w:rsidR="00DC2B9A" w:rsidRPr="00ED769F" w:rsidRDefault="00DC2B9A" w:rsidP="00DC2B9A">
      <w:pPr>
        <w:pStyle w:val="NormalWeb"/>
        <w:numPr>
          <w:ilvl w:val="0"/>
          <w:numId w:val="15"/>
        </w:numPr>
        <w:rPr>
          <w:rFonts w:asciiTheme="minorHAnsi" w:hAnsiTheme="minorHAnsi" w:cstheme="minorHAnsi"/>
          <w:sz w:val="22"/>
          <w:szCs w:val="22"/>
        </w:rPr>
      </w:pPr>
      <w:r w:rsidRPr="00ED769F">
        <w:rPr>
          <w:rFonts w:asciiTheme="minorHAnsi" w:hAnsiTheme="minorHAnsi" w:cstheme="minorHAnsi"/>
          <w:sz w:val="22"/>
          <w:szCs w:val="22"/>
        </w:rPr>
        <w:t xml:space="preserve">La ausencia de individuos de gran tamaño puede indicar que se practican extracciones desde hace tiempo, </w:t>
      </w:r>
    </w:p>
    <w:p w14:paraId="5608983D" w14:textId="77777777" w:rsidR="00DC2B9A" w:rsidRPr="00ED769F" w:rsidRDefault="00DC2B9A" w:rsidP="00DC2B9A">
      <w:pPr>
        <w:pStyle w:val="NormalWeb"/>
        <w:numPr>
          <w:ilvl w:val="0"/>
          <w:numId w:val="15"/>
        </w:numPr>
        <w:rPr>
          <w:rFonts w:asciiTheme="minorHAnsi" w:hAnsiTheme="minorHAnsi" w:cstheme="minorHAnsi"/>
          <w:sz w:val="22"/>
          <w:szCs w:val="22"/>
        </w:rPr>
      </w:pPr>
      <w:r w:rsidRPr="00ED769F">
        <w:rPr>
          <w:rFonts w:asciiTheme="minorHAnsi" w:hAnsiTheme="minorHAnsi" w:cstheme="minorHAnsi"/>
          <w:sz w:val="22"/>
          <w:szCs w:val="22"/>
        </w:rPr>
        <w:t xml:space="preserve">la presencia en la actividad comercial de un número excepcional de ejemplares grandes habitualmente indica que los especímenes se están capturando en una población no explotada anteriormente. </w:t>
      </w:r>
    </w:p>
    <w:p w14:paraId="359217E8" w14:textId="2616DC27" w:rsidR="00DC2B9A" w:rsidRPr="00ED769F" w:rsidRDefault="00DC2B9A" w:rsidP="00DC2B9A">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La distribución por tamaño es una medida que puede adoptarse fácilmente midiendo representantes de tortugas en las instalaciones de las personas que las capturan o de mayoristas y la repetición de tales mediciones con el tiempo puede aportar mucha información. La distribución por tamaño y peso de base de la especie debería obtenerse a partir de una población cercana no explotada, como puede ser el caso en una zona protegida donde no hay caza furtiva. Una distribución por tamaño o un peso promedio estables de los animales capturados en una determinada zona durante varios años probablemente indica que la extracción no es perjudicial. </w:t>
      </w:r>
    </w:p>
    <w:p w14:paraId="18B4B4B5" w14:textId="21E8AD8F" w:rsidR="00DC2B9A" w:rsidRPr="00ED769F" w:rsidRDefault="00AA2366" w:rsidP="00DC2B9A">
      <w:pPr>
        <w:pStyle w:val="NormalWeb"/>
        <w:rPr>
          <w:rFonts w:asciiTheme="minorHAnsi" w:hAnsiTheme="minorHAnsi" w:cstheme="minorHAnsi"/>
          <w:sz w:val="22"/>
          <w:szCs w:val="22"/>
        </w:rPr>
      </w:pPr>
      <w:r w:rsidRPr="00ED769F">
        <w:rPr>
          <w:rFonts w:asciiTheme="minorHAnsi" w:hAnsiTheme="minorHAnsi" w:cstheme="minorHAnsi"/>
          <w:sz w:val="22"/>
          <w:szCs w:val="22"/>
        </w:rPr>
        <w:t>Importante también considerar las alteraciones al hábitat para la recolección</w:t>
      </w:r>
      <w:r w:rsidR="00ED769F"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20DFD738" w14:textId="76807359" w:rsidR="00AA2366" w:rsidRPr="00ED769F" w:rsidRDefault="00AA2366" w:rsidP="00AA2366">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I</w:t>
      </w:r>
      <w:r w:rsidRPr="00ED769F">
        <w:rPr>
          <w:rFonts w:asciiTheme="minorHAnsi" w:hAnsiTheme="minorHAnsi" w:cstheme="minorHAnsi"/>
          <w:sz w:val="22"/>
          <w:szCs w:val="22"/>
          <w:u w:val="single"/>
        </w:rPr>
        <w:t>mpacto de la extracción en la población nacional</w:t>
      </w:r>
    </w:p>
    <w:p w14:paraId="359DE62F" w14:textId="596FF00C" w:rsidR="00AA2366" w:rsidRPr="00ED769F" w:rsidRDefault="00ED769F" w:rsidP="00AA2366">
      <w:pPr>
        <w:pStyle w:val="NormalWeb"/>
        <w:rPr>
          <w:rFonts w:asciiTheme="minorHAnsi" w:hAnsiTheme="minorHAnsi" w:cstheme="minorHAnsi"/>
          <w:sz w:val="22"/>
          <w:szCs w:val="22"/>
        </w:rPr>
      </w:pPr>
      <w:r w:rsidRPr="00ED769F">
        <w:rPr>
          <w:rFonts w:asciiTheme="minorHAnsi" w:hAnsiTheme="minorHAnsi" w:cstheme="minorHAnsi"/>
          <w:sz w:val="22"/>
          <w:szCs w:val="22"/>
        </w:rPr>
        <w:t>E</w:t>
      </w:r>
      <w:r w:rsidR="00AA2366" w:rsidRPr="00ED769F">
        <w:rPr>
          <w:rFonts w:asciiTheme="minorHAnsi" w:hAnsiTheme="minorHAnsi" w:cstheme="minorHAnsi"/>
          <w:sz w:val="22"/>
          <w:szCs w:val="22"/>
        </w:rPr>
        <w:t xml:space="preserve">s necesario evaluar si la extracción en una determinada parte del área de distribución puede afectar la presencia de la especie en otra zona donde no hay extracción o está prohibida. </w:t>
      </w:r>
      <w:r w:rsidR="00AA2366" w:rsidRPr="00ED769F">
        <w:rPr>
          <w:rFonts w:asciiTheme="minorHAnsi" w:hAnsiTheme="minorHAnsi" w:cstheme="minorHAnsi"/>
          <w:sz w:val="22"/>
          <w:szCs w:val="22"/>
        </w:rPr>
        <w:t xml:space="preserve">Considerar </w:t>
      </w:r>
      <w:r w:rsidR="00AA2366" w:rsidRPr="00ED769F">
        <w:rPr>
          <w:rFonts w:asciiTheme="minorHAnsi" w:hAnsiTheme="minorHAnsi" w:cstheme="minorHAnsi"/>
          <w:sz w:val="22"/>
          <w:szCs w:val="22"/>
        </w:rPr>
        <w:t xml:space="preserve">incluir un examen de los movimientos normales constatados en la especie en cuestión. La recolección en el medio silvestre en una determinada parte del área de distribución puede, por consiguiente, afectar la población de la especie en otra área donde no hay extracciones o no están permitidas. </w:t>
      </w:r>
    </w:p>
    <w:p w14:paraId="6A80F83E" w14:textId="3658E09E" w:rsidR="00AA2366" w:rsidRPr="00ED769F" w:rsidRDefault="00AA2366" w:rsidP="00AA2366">
      <w:pPr>
        <w:pStyle w:val="NormalWeb"/>
        <w:rPr>
          <w:rFonts w:asciiTheme="minorHAnsi" w:hAnsiTheme="minorHAnsi" w:cstheme="minorHAnsi"/>
          <w:sz w:val="22"/>
          <w:szCs w:val="22"/>
        </w:rPr>
      </w:pPr>
      <w:r w:rsidRPr="00ED769F">
        <w:rPr>
          <w:rFonts w:asciiTheme="minorHAnsi" w:hAnsiTheme="minorHAnsi" w:cstheme="minorHAnsi"/>
          <w:sz w:val="22"/>
          <w:szCs w:val="22"/>
        </w:rPr>
        <w:t>Existe una variación interespecífica e intraespecífica considerable en el comportamiento migratorio de las tortugas terrestres y galápagos y algunas especies ribereñas migran docenas o cientos de kilómetros (</w:t>
      </w:r>
      <w:r w:rsidRPr="00ED769F">
        <w:rPr>
          <w:rFonts w:asciiTheme="minorHAnsi" w:hAnsiTheme="minorHAnsi" w:cstheme="minorHAnsi"/>
          <w:i/>
          <w:iCs/>
          <w:sz w:val="22"/>
          <w:szCs w:val="22"/>
        </w:rPr>
        <w:t>Batagur affinis</w:t>
      </w:r>
      <w:r w:rsidRPr="00ED769F">
        <w:rPr>
          <w:rFonts w:asciiTheme="minorHAnsi" w:hAnsiTheme="minorHAnsi" w:cstheme="minorHAnsi"/>
          <w:sz w:val="22"/>
          <w:szCs w:val="22"/>
        </w:rPr>
        <w:t>: Moll &amp; Moll, 2004</w:t>
      </w:r>
      <w:r w:rsidRPr="00ED769F">
        <w:rPr>
          <w:rFonts w:asciiTheme="minorHAnsi" w:hAnsiTheme="minorHAnsi" w:cstheme="minorHAnsi"/>
          <w:i/>
          <w:iCs/>
          <w:sz w:val="22"/>
          <w:szCs w:val="22"/>
        </w:rPr>
        <w:t>; Podocnemis expansa</w:t>
      </w:r>
      <w:r w:rsidRPr="00ED769F">
        <w:rPr>
          <w:rFonts w:asciiTheme="minorHAnsi" w:hAnsiTheme="minorHAnsi" w:cstheme="minorHAnsi"/>
          <w:sz w:val="22"/>
          <w:szCs w:val="22"/>
        </w:rPr>
        <w:t xml:space="preserve">: Vogt, 2008; </w:t>
      </w:r>
      <w:r w:rsidRPr="00ED769F">
        <w:rPr>
          <w:rFonts w:asciiTheme="minorHAnsi" w:hAnsiTheme="minorHAnsi" w:cstheme="minorHAnsi"/>
          <w:i/>
          <w:iCs/>
          <w:sz w:val="22"/>
          <w:szCs w:val="22"/>
        </w:rPr>
        <w:t>Chelonoidis nigra</w:t>
      </w:r>
      <w:r w:rsidRPr="00ED769F">
        <w:rPr>
          <w:rFonts w:asciiTheme="minorHAnsi" w:hAnsiTheme="minorHAnsi" w:cstheme="minorHAnsi"/>
          <w:sz w:val="22"/>
          <w:szCs w:val="22"/>
        </w:rPr>
        <w:t>: (Blake et al., 2012). Se ha documentado incluso que especies que generalmente pasan toda su vida en pequeños territorios de hábitat especializado realizan largos desplazamientos ocasionalmente</w:t>
      </w:r>
      <w:r w:rsidR="00ED769F"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68202FC9" w14:textId="77777777" w:rsidR="00AA2366" w:rsidRPr="00ED769F" w:rsidRDefault="00AA2366" w:rsidP="00AA2366">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Dado el comportamiento de las tortugas, esta redistribución de individuos puede ocurrir con bastante rapidez en una distancia de muchos kilómetros (principalmente en el caso de las grandes tortugas ribereñas), o podría tardar años en ampliarse unos cuantos kilómetros. </w:t>
      </w:r>
    </w:p>
    <w:p w14:paraId="7385F02E" w14:textId="3D57B0A3" w:rsidR="00AA2366" w:rsidRPr="00ED769F" w:rsidRDefault="00AA2366" w:rsidP="00AA2366">
      <w:pPr>
        <w:pStyle w:val="NormalWeb"/>
        <w:rPr>
          <w:rFonts w:asciiTheme="minorHAnsi" w:hAnsiTheme="minorHAnsi" w:cstheme="minorHAnsi"/>
          <w:sz w:val="22"/>
          <w:szCs w:val="22"/>
        </w:rPr>
      </w:pPr>
      <w:r w:rsidRPr="00ED769F">
        <w:rPr>
          <w:rFonts w:asciiTheme="minorHAnsi" w:hAnsiTheme="minorHAnsi" w:cstheme="minorHAnsi"/>
          <w:sz w:val="22"/>
          <w:szCs w:val="22"/>
        </w:rPr>
        <w:t>La reducción a largo plazo de las poblaciones de tortugas forestales (</w:t>
      </w:r>
      <w:r w:rsidRPr="00ED769F">
        <w:rPr>
          <w:rFonts w:asciiTheme="minorHAnsi" w:hAnsiTheme="minorHAnsi" w:cstheme="minorHAnsi"/>
          <w:i/>
          <w:iCs/>
          <w:sz w:val="22"/>
          <w:szCs w:val="22"/>
        </w:rPr>
        <w:t>Chelonoidis denticulata y C. carbonaria</w:t>
      </w:r>
      <w:r w:rsidRPr="00ED769F">
        <w:rPr>
          <w:rFonts w:asciiTheme="minorHAnsi" w:hAnsiTheme="minorHAnsi" w:cstheme="minorHAnsi"/>
          <w:sz w:val="22"/>
          <w:szCs w:val="22"/>
        </w:rPr>
        <w:t xml:space="preserve">) se ha documentado en torno a las aldeas amerindias, donde han sido objeto de caza en distancias de un día de viaje por parte de los cazadores (en radios de 8 a 18 km), y las tortugas de los grandes bosques situados alrededor no emigran con la suficiente rapidez como para restablecer poblaciones que se puedan observar (Souza-Mazurek et al., 2000; Perez &amp; Nascimento, 2006). </w:t>
      </w:r>
    </w:p>
    <w:p w14:paraId="14657DC0" w14:textId="77777777" w:rsidR="00AA2366" w:rsidRPr="00ED769F" w:rsidRDefault="00AA2366" w:rsidP="00AA2366">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lastRenderedPageBreak/>
        <w:t xml:space="preserve">Impacto de la extracción en otras especies </w:t>
      </w:r>
    </w:p>
    <w:p w14:paraId="1495E30E" w14:textId="1A0390FA" w:rsidR="00AA2366" w:rsidRPr="00ED769F" w:rsidRDefault="00AA2366" w:rsidP="00AA2366">
      <w:pPr>
        <w:pStyle w:val="NormalWeb"/>
        <w:rPr>
          <w:rFonts w:asciiTheme="minorHAnsi" w:hAnsiTheme="minorHAnsi" w:cstheme="minorHAnsi"/>
          <w:sz w:val="22"/>
          <w:szCs w:val="22"/>
        </w:rPr>
      </w:pPr>
      <w:r w:rsidRPr="00ED769F">
        <w:rPr>
          <w:rFonts w:asciiTheme="minorHAnsi" w:hAnsiTheme="minorHAnsi" w:cstheme="minorHAnsi"/>
          <w:b/>
          <w:bCs/>
          <w:sz w:val="22"/>
          <w:szCs w:val="22"/>
        </w:rPr>
        <w:t xml:space="preserve">Los DENP deben tener en cuenta el efecto de la extracción en otras especies de animales, plantas y hongos silvestres porque las tortugas terrestres y galápagos pueden desempeñar funciones ecológicas importantes y </w:t>
      </w:r>
      <w:r w:rsidR="00F0091F" w:rsidRPr="00ED769F">
        <w:rPr>
          <w:rFonts w:asciiTheme="minorHAnsi" w:hAnsiTheme="minorHAnsi" w:cstheme="minorHAnsi"/>
          <w:b/>
          <w:bCs/>
          <w:sz w:val="22"/>
          <w:szCs w:val="22"/>
        </w:rPr>
        <w:t xml:space="preserve">además </w:t>
      </w:r>
      <w:r w:rsidRPr="00ED769F">
        <w:rPr>
          <w:rFonts w:asciiTheme="minorHAnsi" w:hAnsiTheme="minorHAnsi" w:cstheme="minorHAnsi"/>
          <w:b/>
          <w:bCs/>
          <w:sz w:val="22"/>
          <w:szCs w:val="22"/>
        </w:rPr>
        <w:t>no siempre son la única especie objeto de las actividades de recolección</w:t>
      </w:r>
      <w:r w:rsidR="00F0091F" w:rsidRPr="00ED769F">
        <w:rPr>
          <w:rFonts w:asciiTheme="minorHAnsi" w:hAnsiTheme="minorHAnsi" w:cstheme="minorHAnsi"/>
          <w:b/>
          <w:bCs/>
          <w:sz w:val="22"/>
          <w:szCs w:val="22"/>
        </w:rPr>
        <w:t xml:space="preserve"> (en ocasiones l</w:t>
      </w:r>
      <w:r w:rsidR="00F0091F" w:rsidRPr="00ED769F">
        <w:rPr>
          <w:rFonts w:asciiTheme="minorHAnsi" w:hAnsiTheme="minorHAnsi" w:cstheme="minorHAnsi"/>
          <w:b/>
          <w:bCs/>
          <w:sz w:val="22"/>
          <w:szCs w:val="22"/>
        </w:rPr>
        <w:t>a recolección y comercialización de estas tortugas facilita y subsidia de hecho la explotación de otras especies</w:t>
      </w:r>
      <w:r w:rsidR="00F0091F" w:rsidRPr="00ED769F">
        <w:rPr>
          <w:rFonts w:asciiTheme="minorHAnsi" w:hAnsiTheme="minorHAnsi" w:cstheme="minorHAnsi"/>
          <w:sz w:val="22"/>
          <w:szCs w:val="22"/>
        </w:rPr>
        <w:t>)</w:t>
      </w:r>
    </w:p>
    <w:p w14:paraId="44CB8581" w14:textId="37FBAE10" w:rsidR="00F0091F" w:rsidRPr="00ED769F" w:rsidRDefault="00F0091F" w:rsidP="00AA2366">
      <w:pPr>
        <w:pStyle w:val="NormalWeb"/>
        <w:rPr>
          <w:rFonts w:asciiTheme="minorHAnsi" w:hAnsiTheme="minorHAnsi" w:cstheme="minorHAnsi"/>
          <w:sz w:val="22"/>
          <w:szCs w:val="22"/>
        </w:rPr>
      </w:pPr>
      <w:r w:rsidRPr="00ED769F">
        <w:rPr>
          <w:rFonts w:asciiTheme="minorHAnsi" w:hAnsiTheme="minorHAnsi" w:cstheme="minorHAnsi"/>
          <w:sz w:val="22"/>
          <w:szCs w:val="22"/>
        </w:rPr>
        <w:t>Ejemplos funciones ecológicas de tortugas:</w:t>
      </w:r>
    </w:p>
    <w:p w14:paraId="3ED47782" w14:textId="77777777" w:rsidR="00F0091F" w:rsidRPr="00ED769F" w:rsidRDefault="00F0091F" w:rsidP="00F0091F">
      <w:pPr>
        <w:pStyle w:val="NormalWeb"/>
        <w:numPr>
          <w:ilvl w:val="0"/>
          <w:numId w:val="16"/>
        </w:numPr>
        <w:rPr>
          <w:rFonts w:asciiTheme="minorHAnsi" w:hAnsiTheme="minorHAnsi" w:cstheme="minorHAnsi"/>
          <w:sz w:val="22"/>
          <w:szCs w:val="22"/>
        </w:rPr>
      </w:pPr>
      <w:r w:rsidRPr="00ED769F">
        <w:rPr>
          <w:rFonts w:asciiTheme="minorHAnsi" w:hAnsiTheme="minorHAnsi" w:cstheme="minorHAnsi"/>
          <w:sz w:val="22"/>
          <w:szCs w:val="22"/>
        </w:rPr>
        <w:t>S</w:t>
      </w:r>
      <w:r w:rsidRPr="00ED769F">
        <w:rPr>
          <w:rFonts w:asciiTheme="minorHAnsi" w:hAnsiTheme="minorHAnsi" w:cstheme="minorHAnsi"/>
          <w:sz w:val="22"/>
          <w:szCs w:val="22"/>
        </w:rPr>
        <w:t xml:space="preserve">e comportan como carroñeras, depredadoras, comedoras de hierba y distribuidoras de semillas de plantas y esporas de hongos. </w:t>
      </w:r>
    </w:p>
    <w:p w14:paraId="23B37F6C" w14:textId="37E4EF7C" w:rsidR="00F0091F" w:rsidRPr="00ED769F" w:rsidRDefault="00F0091F" w:rsidP="00F0091F">
      <w:pPr>
        <w:pStyle w:val="NormalWeb"/>
        <w:numPr>
          <w:ilvl w:val="0"/>
          <w:numId w:val="16"/>
        </w:numPr>
        <w:rPr>
          <w:rFonts w:asciiTheme="minorHAnsi" w:hAnsiTheme="minorHAnsi" w:cstheme="minorHAnsi"/>
          <w:sz w:val="22"/>
          <w:szCs w:val="22"/>
        </w:rPr>
      </w:pPr>
      <w:r w:rsidRPr="00ED769F">
        <w:rPr>
          <w:rFonts w:asciiTheme="minorHAnsi" w:hAnsiTheme="minorHAnsi" w:cstheme="minorHAnsi"/>
          <w:sz w:val="22"/>
          <w:szCs w:val="22"/>
        </w:rPr>
        <w:t>A</w:t>
      </w:r>
      <w:r w:rsidRPr="00ED769F">
        <w:rPr>
          <w:rFonts w:asciiTheme="minorHAnsi" w:hAnsiTheme="minorHAnsi" w:cstheme="minorHAnsi"/>
          <w:sz w:val="22"/>
          <w:szCs w:val="22"/>
        </w:rPr>
        <w:t xml:space="preserve">ctúan como ingenieras del ecosistema al abrir sendas en la vegetación (las tortugas de Galápagos, </w:t>
      </w:r>
      <w:r w:rsidRPr="00ED769F">
        <w:rPr>
          <w:rFonts w:asciiTheme="minorHAnsi" w:hAnsiTheme="minorHAnsi" w:cstheme="minorHAnsi"/>
          <w:sz w:val="22"/>
          <w:szCs w:val="22"/>
          <w:u w:val="single"/>
        </w:rPr>
        <w:t>Chelonoidis nigra</w:t>
      </w:r>
      <w:r w:rsidRPr="00ED769F">
        <w:rPr>
          <w:rFonts w:asciiTheme="minorHAnsi" w:hAnsiTheme="minorHAnsi" w:cstheme="minorHAnsi"/>
          <w:sz w:val="22"/>
          <w:szCs w:val="22"/>
        </w:rPr>
        <w:t xml:space="preserve">), al cambiar las comunidades botánicas (las tortugas de las Islas Mascareñas devueltas al medio silvestre: Griffiths et al., 2009), o al crear madrigueras en las que se refugian otras especies animales de las malas condiciones meteorológicas o de los depredadores </w:t>
      </w:r>
    </w:p>
    <w:p w14:paraId="7E4FEAAA" w14:textId="77777777" w:rsidR="00AA2366" w:rsidRPr="00ED769F" w:rsidRDefault="00AA2366" w:rsidP="00AA2366">
      <w:pPr>
        <w:pStyle w:val="NormalWeb"/>
        <w:rPr>
          <w:rFonts w:asciiTheme="minorHAnsi" w:hAnsiTheme="minorHAnsi" w:cstheme="minorHAnsi"/>
          <w:sz w:val="22"/>
          <w:szCs w:val="22"/>
        </w:rPr>
      </w:pPr>
    </w:p>
    <w:p w14:paraId="107DA5E7" w14:textId="190CBAAA" w:rsidR="00F0091F" w:rsidRPr="00ED769F" w:rsidRDefault="00ED769F" w:rsidP="00ED769F">
      <w:pPr>
        <w:pStyle w:val="NormalWeb"/>
        <w:shd w:val="clear" w:color="auto" w:fill="E7E6E6" w:themeFill="background2"/>
        <w:rPr>
          <w:rFonts w:asciiTheme="minorHAnsi" w:hAnsiTheme="minorHAnsi" w:cstheme="minorHAnsi"/>
          <w:sz w:val="22"/>
          <w:szCs w:val="22"/>
        </w:rPr>
      </w:pPr>
      <w:r>
        <w:rPr>
          <w:rFonts w:asciiTheme="minorHAnsi" w:hAnsiTheme="minorHAnsi" w:cstheme="minorHAnsi"/>
          <w:sz w:val="22"/>
          <w:szCs w:val="22"/>
        </w:rPr>
        <w:t xml:space="preserve">PASO 7 </w:t>
      </w:r>
      <w:r w:rsidRPr="00ED769F">
        <w:rPr>
          <w:rFonts w:asciiTheme="minorHAnsi" w:hAnsiTheme="minorHAnsi" w:cstheme="minorHAnsi"/>
          <w:sz w:val="22"/>
          <w:szCs w:val="22"/>
        </w:rPr>
        <w:t>EVALUACIÓN DE LOS IMPACTOS DEL COMERCIO</w:t>
      </w:r>
    </w:p>
    <w:p w14:paraId="2658ACA0" w14:textId="462ACB37" w:rsidR="00F0091F" w:rsidRPr="00ED769F" w:rsidRDefault="00F0091F" w:rsidP="00F0091F">
      <w:pPr>
        <w:pStyle w:val="NormalWeb"/>
        <w:rPr>
          <w:rFonts w:asciiTheme="minorHAnsi" w:hAnsiTheme="minorHAnsi" w:cstheme="minorHAnsi"/>
          <w:sz w:val="22"/>
          <w:szCs w:val="22"/>
        </w:rPr>
      </w:pPr>
      <w:r w:rsidRPr="00ED769F">
        <w:rPr>
          <w:rFonts w:asciiTheme="minorHAnsi" w:hAnsiTheme="minorHAnsi" w:cstheme="minorHAnsi"/>
          <w:sz w:val="22"/>
          <w:szCs w:val="22"/>
        </w:rPr>
        <w:t>El DENP debe evaluar el riesgo de los impactos causados por el comercio</w:t>
      </w:r>
      <w:r w:rsidR="00ED769F" w:rsidRPr="00ED769F">
        <w:rPr>
          <w:rFonts w:asciiTheme="minorHAnsi" w:hAnsiTheme="minorHAnsi" w:cstheme="minorHAnsi"/>
          <w:sz w:val="22"/>
          <w:szCs w:val="22"/>
        </w:rPr>
        <w:t>:</w:t>
      </w:r>
    </w:p>
    <w:p w14:paraId="65561C74" w14:textId="63E628AC" w:rsidR="00F0091F" w:rsidRPr="00ED769F" w:rsidRDefault="00F0091F" w:rsidP="00F0091F">
      <w:pPr>
        <w:pStyle w:val="NormalWeb"/>
        <w:numPr>
          <w:ilvl w:val="0"/>
          <w:numId w:val="17"/>
        </w:numPr>
        <w:rPr>
          <w:rFonts w:asciiTheme="minorHAnsi" w:hAnsiTheme="minorHAnsi" w:cstheme="minorHAnsi"/>
          <w:sz w:val="22"/>
          <w:szCs w:val="22"/>
        </w:rPr>
      </w:pPr>
      <w:r w:rsidRPr="00ED769F">
        <w:rPr>
          <w:rFonts w:asciiTheme="minorHAnsi" w:hAnsiTheme="minorHAnsi" w:cstheme="minorHAnsi"/>
          <w:sz w:val="22"/>
          <w:szCs w:val="22"/>
        </w:rPr>
        <w:t xml:space="preserve">exportación </w:t>
      </w:r>
    </w:p>
    <w:p w14:paraId="7D98E76A" w14:textId="77777777" w:rsidR="00F0091F" w:rsidRPr="00ED769F" w:rsidRDefault="00F0091F" w:rsidP="00F0091F">
      <w:pPr>
        <w:pStyle w:val="NormalWeb"/>
        <w:numPr>
          <w:ilvl w:val="0"/>
          <w:numId w:val="17"/>
        </w:numPr>
        <w:rPr>
          <w:rFonts w:asciiTheme="minorHAnsi" w:hAnsiTheme="minorHAnsi" w:cstheme="minorHAnsi"/>
          <w:sz w:val="22"/>
          <w:szCs w:val="22"/>
        </w:rPr>
      </w:pPr>
      <w:r w:rsidRPr="00ED769F">
        <w:rPr>
          <w:rFonts w:asciiTheme="minorHAnsi" w:hAnsiTheme="minorHAnsi" w:cstheme="minorHAnsi"/>
          <w:sz w:val="22"/>
          <w:szCs w:val="22"/>
        </w:rPr>
        <w:t xml:space="preserve">la recolección para fines de subsistencia, </w:t>
      </w:r>
    </w:p>
    <w:p w14:paraId="17548AA9" w14:textId="77777777" w:rsidR="00F0091F" w:rsidRPr="00ED769F" w:rsidRDefault="00F0091F" w:rsidP="00F0091F">
      <w:pPr>
        <w:pStyle w:val="NormalWeb"/>
        <w:numPr>
          <w:ilvl w:val="0"/>
          <w:numId w:val="17"/>
        </w:numPr>
        <w:rPr>
          <w:rFonts w:asciiTheme="minorHAnsi" w:hAnsiTheme="minorHAnsi" w:cstheme="minorHAnsi"/>
          <w:sz w:val="22"/>
          <w:szCs w:val="22"/>
        </w:rPr>
      </w:pPr>
      <w:r w:rsidRPr="00ED769F">
        <w:rPr>
          <w:rFonts w:asciiTheme="minorHAnsi" w:hAnsiTheme="minorHAnsi" w:cstheme="minorHAnsi"/>
          <w:sz w:val="22"/>
          <w:szCs w:val="22"/>
        </w:rPr>
        <w:t xml:space="preserve">comercio interior y </w:t>
      </w:r>
    </w:p>
    <w:p w14:paraId="6929F249" w14:textId="77777777" w:rsidR="00F0091F" w:rsidRPr="00ED769F" w:rsidRDefault="00F0091F" w:rsidP="00F0091F">
      <w:pPr>
        <w:pStyle w:val="NormalWeb"/>
        <w:numPr>
          <w:ilvl w:val="0"/>
          <w:numId w:val="17"/>
        </w:numPr>
        <w:rPr>
          <w:rFonts w:asciiTheme="minorHAnsi" w:hAnsiTheme="minorHAnsi" w:cstheme="minorHAnsi"/>
          <w:sz w:val="22"/>
          <w:szCs w:val="22"/>
        </w:rPr>
      </w:pPr>
      <w:r w:rsidRPr="00ED769F">
        <w:rPr>
          <w:rFonts w:asciiTheme="minorHAnsi" w:hAnsiTheme="minorHAnsi" w:cstheme="minorHAnsi"/>
          <w:sz w:val="22"/>
          <w:szCs w:val="22"/>
        </w:rPr>
        <w:t xml:space="preserve">comercio ilegal y no declarado, </w:t>
      </w:r>
    </w:p>
    <w:p w14:paraId="5029211D" w14:textId="6FBCBB1F" w:rsidR="00F0091F" w:rsidRPr="00ED769F" w:rsidRDefault="00F0091F" w:rsidP="00F0091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(incluir </w:t>
      </w:r>
      <w:r w:rsidRPr="00ED769F">
        <w:rPr>
          <w:rFonts w:asciiTheme="minorHAnsi" w:hAnsiTheme="minorHAnsi" w:cstheme="minorHAnsi"/>
          <w:sz w:val="22"/>
          <w:szCs w:val="22"/>
        </w:rPr>
        <w:t xml:space="preserve"> la mortalidad durante el periodo entre la captura y la exportación, los impactos por degradación y pérdida de hábitat, especies invasoras</w:t>
      </w:r>
      <w:r w:rsidRPr="00ED769F">
        <w:rPr>
          <w:rFonts w:asciiTheme="minorHAnsi" w:hAnsiTheme="minorHAnsi" w:cstheme="minorHAnsi"/>
          <w:sz w:val="22"/>
          <w:szCs w:val="22"/>
        </w:rPr>
        <w:t>, la captura incidental</w:t>
      </w:r>
      <w:r w:rsidRPr="00ED769F">
        <w:rPr>
          <w:rFonts w:asciiTheme="minorHAnsi" w:hAnsiTheme="minorHAnsi" w:cstheme="minorHAnsi"/>
          <w:sz w:val="22"/>
          <w:szCs w:val="22"/>
        </w:rPr>
        <w:t xml:space="preserve"> y otras amenazas</w:t>
      </w:r>
      <w:r w:rsidRPr="00ED769F">
        <w:rPr>
          <w:rFonts w:asciiTheme="minorHAnsi" w:hAnsiTheme="minorHAnsi" w:cstheme="minorHAnsi"/>
          <w:sz w:val="22"/>
          <w:szCs w:val="22"/>
        </w:rPr>
        <w:t>)</w:t>
      </w:r>
      <w:r w:rsidRPr="00ED769F">
        <w:rPr>
          <w:rFonts w:asciiTheme="minorHAnsi" w:hAnsiTheme="minorHAnsi" w:cstheme="minorHAnsi"/>
          <w:sz w:val="22"/>
          <w:szCs w:val="22"/>
        </w:rPr>
        <w:t>.</w:t>
      </w:r>
    </w:p>
    <w:p w14:paraId="6850C403" w14:textId="5CF4B118" w:rsidR="00F0091F" w:rsidRPr="00ED769F" w:rsidRDefault="00F0091F" w:rsidP="00F0091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Puede disponerse de información incompleta sobre los índices de mortalidad de las tortugas con motivo de las capturas, de su cautividad temporal en instalaciones y del transporte. </w:t>
      </w:r>
      <w:r w:rsidR="001746EB" w:rsidRPr="00ED769F">
        <w:rPr>
          <w:rFonts w:asciiTheme="minorHAnsi" w:hAnsiTheme="minorHAnsi" w:cstheme="minorHAnsi"/>
          <w:sz w:val="22"/>
          <w:szCs w:val="22"/>
        </w:rPr>
        <w:t xml:space="preserve">Comparado con mamíferos y aves tienden a ser bajos, sin embargo se deben considerar en el DENP. </w:t>
      </w:r>
      <w:r w:rsidRPr="00ED769F">
        <w:rPr>
          <w:rFonts w:asciiTheme="minorHAnsi" w:hAnsiTheme="minorHAnsi" w:cstheme="minorHAnsi"/>
          <w:sz w:val="22"/>
          <w:szCs w:val="22"/>
        </w:rPr>
        <w:t xml:space="preserve"> </w:t>
      </w:r>
      <w:r w:rsidR="001746EB" w:rsidRPr="00ED769F">
        <w:rPr>
          <w:rFonts w:asciiTheme="minorHAnsi" w:hAnsiTheme="minorHAnsi" w:cstheme="minorHAnsi"/>
          <w:sz w:val="22"/>
          <w:szCs w:val="22"/>
        </w:rPr>
        <w:t>L</w:t>
      </w:r>
      <w:r w:rsidRPr="00ED769F">
        <w:rPr>
          <w:rFonts w:asciiTheme="minorHAnsi" w:hAnsiTheme="minorHAnsi" w:cstheme="minorHAnsi"/>
          <w:sz w:val="22"/>
          <w:szCs w:val="22"/>
        </w:rPr>
        <w:t xml:space="preserve">os mejores indicadores al respecto suelen ser las conversaciones con las personas dedicadas a la captura y los comerciantes y la inspección de las instalaciones y de las remesas. </w:t>
      </w:r>
    </w:p>
    <w:p w14:paraId="2DEEF091" w14:textId="36FA507F" w:rsidR="001746EB" w:rsidRPr="00ED769F" w:rsidRDefault="00ED769F" w:rsidP="00F0091F">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 xml:space="preserve">Consideraciones adicionales </w:t>
      </w:r>
    </w:p>
    <w:p w14:paraId="55098453" w14:textId="5938D051" w:rsidR="001746EB" w:rsidRPr="00ED769F" w:rsidRDefault="00ED769F" w:rsidP="00F0091F">
      <w:pPr>
        <w:pStyle w:val="NormalWeb"/>
        <w:rPr>
          <w:rFonts w:asciiTheme="minorHAnsi" w:hAnsiTheme="minorHAnsi" w:cstheme="minorHAnsi"/>
          <w:sz w:val="22"/>
          <w:szCs w:val="22"/>
        </w:rPr>
      </w:pPr>
      <w:r w:rsidRPr="00ED769F">
        <w:rPr>
          <w:rFonts w:asciiTheme="minorHAnsi" w:hAnsiTheme="minorHAnsi" w:cstheme="minorHAnsi"/>
          <w:sz w:val="22"/>
          <w:szCs w:val="22"/>
        </w:rPr>
        <w:t>E</w:t>
      </w:r>
      <w:r w:rsidR="00F0091F" w:rsidRPr="00ED769F">
        <w:rPr>
          <w:rFonts w:asciiTheme="minorHAnsi" w:hAnsiTheme="minorHAnsi" w:cstheme="minorHAnsi"/>
          <w:sz w:val="22"/>
          <w:szCs w:val="22"/>
        </w:rPr>
        <w:t xml:space="preserve">s difícil determinar la especie a la que pertenece una tortuga </w:t>
      </w:r>
      <w:r w:rsidR="001746EB" w:rsidRPr="00ED769F">
        <w:rPr>
          <w:rFonts w:asciiTheme="minorHAnsi" w:hAnsiTheme="minorHAnsi" w:cstheme="minorHAnsi"/>
          <w:sz w:val="22"/>
          <w:szCs w:val="22"/>
        </w:rPr>
        <w:t xml:space="preserve">ya </w:t>
      </w:r>
      <w:r w:rsidR="00F0091F" w:rsidRPr="00ED769F">
        <w:rPr>
          <w:rFonts w:asciiTheme="minorHAnsi" w:hAnsiTheme="minorHAnsi" w:cstheme="minorHAnsi"/>
          <w:sz w:val="22"/>
          <w:szCs w:val="22"/>
        </w:rPr>
        <w:t>que numerosas especies se parecen entre sí. esto se complica con los distintos tipos de comercio del que son objeto</w:t>
      </w:r>
      <w:r w:rsidR="001746EB" w:rsidRPr="00ED769F">
        <w:rPr>
          <w:rFonts w:asciiTheme="minorHAnsi" w:hAnsiTheme="minorHAnsi" w:cstheme="minorHAnsi"/>
          <w:sz w:val="22"/>
          <w:szCs w:val="22"/>
        </w:rPr>
        <w:t>:</w:t>
      </w:r>
    </w:p>
    <w:p w14:paraId="79C2D15B" w14:textId="5F35781F" w:rsidR="001746EB" w:rsidRPr="00ED769F" w:rsidRDefault="00F0091F" w:rsidP="001746EB">
      <w:pPr>
        <w:pStyle w:val="NormalWeb"/>
        <w:numPr>
          <w:ilvl w:val="0"/>
          <w:numId w:val="18"/>
        </w:numPr>
        <w:rPr>
          <w:rFonts w:asciiTheme="minorHAnsi" w:hAnsiTheme="minorHAnsi" w:cstheme="minorHAnsi"/>
          <w:sz w:val="22"/>
          <w:szCs w:val="22"/>
        </w:rPr>
      </w:pPr>
      <w:r w:rsidRPr="00ED769F">
        <w:rPr>
          <w:rFonts w:asciiTheme="minorHAnsi" w:hAnsiTheme="minorHAnsi" w:cstheme="minorHAnsi"/>
          <w:sz w:val="22"/>
          <w:szCs w:val="22"/>
        </w:rPr>
        <w:t xml:space="preserve">En el comercio en gran volumen destinadas al consumo se mezclan distintas especies y, entre especies </w:t>
      </w:r>
    </w:p>
    <w:p w14:paraId="2C98AD52" w14:textId="77777777" w:rsidR="001746EB" w:rsidRPr="00ED769F" w:rsidRDefault="001746EB" w:rsidP="001746EB">
      <w:pPr>
        <w:pStyle w:val="NormalWeb"/>
        <w:numPr>
          <w:ilvl w:val="0"/>
          <w:numId w:val="18"/>
        </w:numPr>
        <w:rPr>
          <w:rFonts w:asciiTheme="minorHAnsi" w:hAnsiTheme="minorHAnsi" w:cstheme="minorHAnsi"/>
          <w:sz w:val="22"/>
          <w:szCs w:val="22"/>
        </w:rPr>
      </w:pPr>
      <w:r w:rsidRPr="00ED769F">
        <w:rPr>
          <w:rFonts w:asciiTheme="minorHAnsi" w:hAnsiTheme="minorHAnsi" w:cstheme="minorHAnsi"/>
          <w:sz w:val="22"/>
          <w:szCs w:val="22"/>
        </w:rPr>
        <w:t>E</w:t>
      </w:r>
      <w:r w:rsidR="00F0091F" w:rsidRPr="00ED769F">
        <w:rPr>
          <w:rFonts w:asciiTheme="minorHAnsi" w:hAnsiTheme="minorHAnsi" w:cstheme="minorHAnsi"/>
          <w:sz w:val="22"/>
          <w:szCs w:val="22"/>
        </w:rPr>
        <w:t>n el comercio internacional</w:t>
      </w:r>
      <w:r w:rsidRPr="00ED769F">
        <w:rPr>
          <w:rFonts w:asciiTheme="minorHAnsi" w:hAnsiTheme="minorHAnsi" w:cstheme="minorHAnsi"/>
          <w:sz w:val="22"/>
          <w:szCs w:val="22"/>
        </w:rPr>
        <w:t xml:space="preserve"> de mascotas </w:t>
      </w:r>
      <w:r w:rsidR="00F0091F"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cuidar </w:t>
      </w:r>
      <w:r w:rsidR="00F0091F" w:rsidRPr="00ED769F">
        <w:rPr>
          <w:rFonts w:asciiTheme="minorHAnsi" w:hAnsiTheme="minorHAnsi" w:cstheme="minorHAnsi"/>
          <w:sz w:val="22"/>
          <w:szCs w:val="22"/>
        </w:rPr>
        <w:t xml:space="preserve">envíos de tortugas </w:t>
      </w:r>
      <w:r w:rsidRPr="00ED769F">
        <w:rPr>
          <w:rFonts w:asciiTheme="minorHAnsi" w:hAnsiTheme="minorHAnsi" w:cstheme="minorHAnsi"/>
          <w:sz w:val="22"/>
          <w:szCs w:val="22"/>
        </w:rPr>
        <w:t>mezcladas que puedan enmascarar a las prohibidas</w:t>
      </w:r>
      <w:r w:rsidR="00F0091F" w:rsidRPr="00ED769F">
        <w:rPr>
          <w:rFonts w:asciiTheme="minorHAnsi" w:hAnsiTheme="minorHAnsi" w:cstheme="minorHAnsi"/>
          <w:sz w:val="22"/>
          <w:szCs w:val="22"/>
        </w:rPr>
        <w:t xml:space="preserve">. </w:t>
      </w:r>
    </w:p>
    <w:p w14:paraId="17A127FF" w14:textId="5A2D4CD1" w:rsidR="001746EB" w:rsidRPr="00ED769F" w:rsidRDefault="00F0091F" w:rsidP="00F0091F">
      <w:pPr>
        <w:pStyle w:val="NormalWeb"/>
        <w:rPr>
          <w:rFonts w:asciiTheme="minorHAnsi" w:hAnsiTheme="minorHAnsi" w:cstheme="minorHAnsi"/>
          <w:sz w:val="22"/>
          <w:szCs w:val="22"/>
        </w:rPr>
      </w:pPr>
      <w:r w:rsidRPr="00ED769F">
        <w:rPr>
          <w:rFonts w:asciiTheme="minorHAnsi" w:hAnsiTheme="minorHAnsi" w:cstheme="minorHAnsi"/>
          <w:sz w:val="22"/>
          <w:szCs w:val="22"/>
        </w:rPr>
        <w:t>No se ha registrado ningún caso de especie de tortuga incluida actualmente en el Apéndice II de la CITES que haya establecido poblaciones fuera de su área de distribución nativa, pero algunas especies no incluidas (</w:t>
      </w:r>
      <w:r w:rsidRPr="00ED769F">
        <w:rPr>
          <w:rFonts w:asciiTheme="minorHAnsi" w:hAnsiTheme="minorHAnsi" w:cstheme="minorHAnsi"/>
          <w:i/>
          <w:iCs/>
          <w:sz w:val="22"/>
          <w:szCs w:val="22"/>
        </w:rPr>
        <w:t>Trachemys scripta, Chelydra serpentina, Pelodiscus sinensis</w:t>
      </w:r>
      <w:r w:rsidRPr="00ED769F">
        <w:rPr>
          <w:rFonts w:asciiTheme="minorHAnsi" w:hAnsiTheme="minorHAnsi" w:cstheme="minorHAnsi"/>
          <w:sz w:val="22"/>
          <w:szCs w:val="22"/>
        </w:rPr>
        <w:t xml:space="preserve">) lo </w:t>
      </w:r>
      <w:r w:rsidRPr="00ED769F">
        <w:rPr>
          <w:rFonts w:asciiTheme="minorHAnsi" w:hAnsiTheme="minorHAnsi" w:cstheme="minorHAnsi"/>
          <w:sz w:val="22"/>
          <w:szCs w:val="22"/>
        </w:rPr>
        <w:lastRenderedPageBreak/>
        <w:t xml:space="preserve">han conseguido y en Mauricio se introdujo una importante población de Astrochelys radiata (Apéndice I). Asimismo, muchas especies de tortugas permanecen en cautividad prolongada en instituciones e instalaciones privadas en todo el mundo, entre ellas numerosas especies incluidas en el Apéndice II. </w:t>
      </w:r>
    </w:p>
    <w:p w14:paraId="2FE3342C" w14:textId="5B48EC61" w:rsidR="00F0091F" w:rsidRPr="00ED769F" w:rsidRDefault="00F0091F" w:rsidP="00F0091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Considerando que el DENP para tales animales debería ser relativamente sencillo, ya que no provienen directamente de una población en el medio silvestre que se vería afectada por su comercio, la exportación de estos animales merecería atención, no obstante, ante la posibilidad de adquisiciones legales de especímenes o de su plantel parental y la capacidad de las instalaciones para producir tales especímenes. Para más detalles, consúltese la sección sobre instalaciones de cría en cautividad. </w:t>
      </w:r>
    </w:p>
    <w:p w14:paraId="0C16D12F" w14:textId="004B36B9" w:rsidR="001746EB" w:rsidRPr="00ED769F" w:rsidRDefault="00ED769F" w:rsidP="00ED769F">
      <w:pPr>
        <w:pStyle w:val="NormalWeb"/>
        <w:shd w:val="clear" w:color="auto" w:fill="E7E6E6" w:themeFill="background2"/>
        <w:rPr>
          <w:rFonts w:asciiTheme="minorHAnsi" w:hAnsiTheme="minorHAnsi" w:cstheme="minorHAnsi"/>
          <w:b/>
          <w:bCs/>
          <w:sz w:val="22"/>
          <w:szCs w:val="22"/>
        </w:rPr>
      </w:pPr>
      <w:r w:rsidRPr="00ED769F">
        <w:rPr>
          <w:rFonts w:asciiTheme="minorHAnsi" w:hAnsiTheme="minorHAnsi" w:cstheme="minorHAnsi"/>
          <w:b/>
          <w:bCs/>
          <w:sz w:val="22"/>
          <w:szCs w:val="22"/>
        </w:rPr>
        <w:t xml:space="preserve">PASO 8 EVALUACIÓN DE LA GESTIÓN APROPIADA Y CAUTELAR </w:t>
      </w:r>
    </w:p>
    <w:p w14:paraId="27739278" w14:textId="3BEF6427" w:rsidR="001746EB"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Cuando el DENP indique que una población de tortugas se encuentra en situación de riesgo, la AC y la AA deberían fomentar y facilitar la aplicación de medidas adecuadas de gestión y c</w:t>
      </w:r>
      <w:r w:rsidRPr="00ED769F">
        <w:rPr>
          <w:rFonts w:asciiTheme="minorHAnsi" w:hAnsiTheme="minorHAnsi" w:cstheme="minorHAnsi"/>
          <w:sz w:val="22"/>
          <w:szCs w:val="22"/>
        </w:rPr>
        <w:t>o</w:t>
      </w:r>
      <w:r w:rsidRPr="00ED769F">
        <w:rPr>
          <w:rFonts w:asciiTheme="minorHAnsi" w:hAnsiTheme="minorHAnsi" w:cstheme="minorHAnsi"/>
          <w:sz w:val="22"/>
          <w:szCs w:val="22"/>
        </w:rPr>
        <w:t xml:space="preserve">nservación. </w:t>
      </w:r>
    </w:p>
    <w:p w14:paraId="17C6DB04" w14:textId="152C05B6" w:rsidR="001746EB" w:rsidRPr="00ED769F" w:rsidRDefault="00ED769F"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E</w:t>
      </w:r>
      <w:r w:rsidR="001746EB" w:rsidRPr="00ED769F">
        <w:rPr>
          <w:rFonts w:asciiTheme="minorHAnsi" w:hAnsiTheme="minorHAnsi" w:cstheme="minorHAnsi"/>
          <w:sz w:val="22"/>
          <w:szCs w:val="22"/>
        </w:rPr>
        <w:t xml:space="preserve">n general, se considera que una serie de medidas, combinadas o individuales, contribuye a reducir el riesgo de la sobreexplotación o facilita la incorporación y, consecuentemente, la recuperación de las poblaciones afectadas. Idealmente, la eficacia de tales medidas se documenta mediante actividades de vigilancia continua. Para mayor información, invitamos al lector a que consulte Klemens (2000) y Moll &amp; Moll (2004). </w:t>
      </w:r>
    </w:p>
    <w:p w14:paraId="0403CCDC" w14:textId="77777777" w:rsidR="001746EB" w:rsidRPr="00ED769F" w:rsidRDefault="001746EB" w:rsidP="001746EB">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 xml:space="preserve">Áreas vedadas </w:t>
      </w:r>
    </w:p>
    <w:p w14:paraId="6AE04FB8" w14:textId="448548AA" w:rsidR="001746EB"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Una población de tortugas protegida y vigilada continuamente y a largo plazo en un área protegida es probablemente la mejor medida para proteger las especies de un país a largo plazo y representa una población de garantía que puede contribuir a fortalecer o restablecer poblaciones que disminuyen por la explotación excesiva (accidentalmente) o extirpadas</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siempre que el área sea lo suficientemente grande y contenga una zona de hábitat adecuado suficiente para que pueda subsistir una población importante de tortugas. </w:t>
      </w:r>
    </w:p>
    <w:p w14:paraId="786AD8FA" w14:textId="150A42E2" w:rsidR="001746EB"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Considerar:</w:t>
      </w:r>
    </w:p>
    <w:p w14:paraId="5671F727" w14:textId="5E1C22AB" w:rsidR="001746EB" w:rsidRPr="00ED769F" w:rsidRDefault="001746EB" w:rsidP="001746EB">
      <w:pPr>
        <w:pStyle w:val="NormalWeb"/>
        <w:numPr>
          <w:ilvl w:val="0"/>
          <w:numId w:val="19"/>
        </w:numPr>
        <w:rPr>
          <w:rFonts w:asciiTheme="minorHAnsi" w:hAnsiTheme="minorHAnsi" w:cstheme="minorHAnsi"/>
          <w:sz w:val="22"/>
          <w:szCs w:val="22"/>
        </w:rPr>
      </w:pPr>
      <w:r w:rsidRPr="00ED769F">
        <w:rPr>
          <w:rFonts w:asciiTheme="minorHAnsi" w:hAnsiTheme="minorHAnsi" w:cstheme="minorHAnsi"/>
          <w:sz w:val="22"/>
          <w:szCs w:val="22"/>
        </w:rPr>
        <w:t xml:space="preserve">El perímetro exterior como zona tampón, </w:t>
      </w:r>
    </w:p>
    <w:p w14:paraId="7E0C4276" w14:textId="77777777" w:rsidR="001746EB" w:rsidRPr="00ED769F" w:rsidRDefault="001746EB" w:rsidP="001746EB">
      <w:pPr>
        <w:pStyle w:val="NormalWeb"/>
        <w:numPr>
          <w:ilvl w:val="0"/>
          <w:numId w:val="19"/>
        </w:numPr>
        <w:rPr>
          <w:rFonts w:asciiTheme="minorHAnsi" w:hAnsiTheme="minorHAnsi" w:cstheme="minorHAnsi"/>
          <w:sz w:val="22"/>
          <w:szCs w:val="22"/>
        </w:rPr>
      </w:pPr>
      <w:r w:rsidRPr="00ED769F">
        <w:rPr>
          <w:rFonts w:asciiTheme="minorHAnsi" w:hAnsiTheme="minorHAnsi" w:cstheme="minorHAnsi"/>
          <w:sz w:val="22"/>
          <w:szCs w:val="22"/>
        </w:rPr>
        <w:t xml:space="preserve">El área central, </w:t>
      </w:r>
      <w:r w:rsidRPr="00ED769F">
        <w:rPr>
          <w:rFonts w:asciiTheme="minorHAnsi" w:hAnsiTheme="minorHAnsi" w:cstheme="minorHAnsi"/>
          <w:sz w:val="22"/>
          <w:szCs w:val="22"/>
        </w:rPr>
        <w:t>(con</w:t>
      </w:r>
      <w:r w:rsidRPr="00ED769F">
        <w:rPr>
          <w:rFonts w:asciiTheme="minorHAnsi" w:hAnsiTheme="minorHAnsi" w:cstheme="minorHAnsi"/>
          <w:sz w:val="22"/>
          <w:szCs w:val="22"/>
        </w:rPr>
        <w:t xml:space="preserve"> mínima influencia de seres humanos, especies invasoras y efectos de borde en el hábitat, y de la que es improbable que las tortugas salgan hacia lugares donde pueden producirse extracciones</w:t>
      </w:r>
      <w:r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2F802060" w14:textId="3B4D06CA" w:rsidR="001746EB" w:rsidRPr="00ED769F" w:rsidRDefault="001746EB" w:rsidP="001746EB">
      <w:pPr>
        <w:pStyle w:val="NormalWeb"/>
        <w:numPr>
          <w:ilvl w:val="0"/>
          <w:numId w:val="19"/>
        </w:numPr>
        <w:rPr>
          <w:rFonts w:asciiTheme="minorHAnsi" w:hAnsiTheme="minorHAnsi" w:cstheme="minorHAnsi"/>
          <w:sz w:val="22"/>
          <w:szCs w:val="22"/>
        </w:rPr>
      </w:pPr>
      <w:r w:rsidRPr="00ED769F">
        <w:rPr>
          <w:rFonts w:asciiTheme="minorHAnsi" w:hAnsiTheme="minorHAnsi" w:cstheme="minorHAnsi"/>
          <w:sz w:val="22"/>
          <w:szCs w:val="22"/>
        </w:rPr>
        <w:t>las medidas de aplicación de la ley y de vigilancia continua ante posibles cazadores furtivos.</w:t>
      </w:r>
    </w:p>
    <w:p w14:paraId="6B3F0AA0" w14:textId="77777777" w:rsidR="001746EB" w:rsidRPr="00ED769F" w:rsidRDefault="001746EB" w:rsidP="00ED769F">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 xml:space="preserve">Periodos de veda </w:t>
      </w:r>
    </w:p>
    <w:p w14:paraId="6C879086" w14:textId="011151CF" w:rsidR="001746EB" w:rsidRPr="00ED769F" w:rsidRDefault="00ED769F"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R</w:t>
      </w:r>
      <w:r w:rsidR="001746EB" w:rsidRPr="00ED769F">
        <w:rPr>
          <w:rFonts w:asciiTheme="minorHAnsi" w:hAnsiTheme="minorHAnsi" w:cstheme="minorHAnsi"/>
          <w:sz w:val="22"/>
          <w:szCs w:val="22"/>
        </w:rPr>
        <w:t>estricción del momento del año en que se puede cazar o recolectar una especie</w:t>
      </w:r>
      <w:r w:rsidR="001746EB" w:rsidRPr="00ED769F">
        <w:rPr>
          <w:rFonts w:asciiTheme="minorHAnsi" w:hAnsiTheme="minorHAnsi" w:cstheme="minorHAnsi"/>
          <w:sz w:val="22"/>
          <w:szCs w:val="22"/>
        </w:rPr>
        <w:t>. A</w:t>
      </w:r>
      <w:r w:rsidR="001746EB" w:rsidRPr="00ED769F">
        <w:rPr>
          <w:rFonts w:asciiTheme="minorHAnsi" w:hAnsiTheme="minorHAnsi" w:cstheme="minorHAnsi"/>
          <w:sz w:val="22"/>
          <w:szCs w:val="22"/>
        </w:rPr>
        <w:t xml:space="preserve">l proteger a los animales de la recolección, y de la perturbación, durante periodos clave, tales como la hibernación, el apareamiento o la anidación, se mejora la supervivencia y/o la incorporación o se evita la sobreexplotación de las agregaciones estacionales de animales. </w:t>
      </w:r>
      <w:r w:rsidRPr="00ED769F">
        <w:rPr>
          <w:rFonts w:asciiTheme="minorHAnsi" w:hAnsiTheme="minorHAnsi" w:cstheme="minorHAnsi"/>
          <w:sz w:val="22"/>
          <w:szCs w:val="22"/>
        </w:rPr>
        <w:t>Evitar</w:t>
      </w:r>
      <w:r w:rsidR="001746EB" w:rsidRPr="00ED769F">
        <w:rPr>
          <w:rFonts w:asciiTheme="minorHAnsi" w:hAnsiTheme="minorHAnsi" w:cstheme="minorHAnsi"/>
          <w:sz w:val="22"/>
          <w:szCs w:val="22"/>
        </w:rPr>
        <w:t xml:space="preserve"> que </w:t>
      </w:r>
      <w:r w:rsidR="001746EB" w:rsidRPr="00ED769F">
        <w:rPr>
          <w:rFonts w:asciiTheme="minorHAnsi" w:hAnsiTheme="minorHAnsi" w:cstheme="minorHAnsi"/>
          <w:sz w:val="22"/>
          <w:szCs w:val="22"/>
        </w:rPr>
        <w:t xml:space="preserve">las actividades de recolección concentradas en un plazo limitado </w:t>
      </w:r>
      <w:r w:rsidR="001746EB" w:rsidRPr="00ED769F">
        <w:rPr>
          <w:rFonts w:asciiTheme="minorHAnsi" w:hAnsiTheme="minorHAnsi" w:cstheme="minorHAnsi"/>
          <w:sz w:val="22"/>
          <w:szCs w:val="22"/>
        </w:rPr>
        <w:t xml:space="preserve">aumenten las </w:t>
      </w:r>
      <w:r w:rsidR="001746EB" w:rsidRPr="00ED769F">
        <w:rPr>
          <w:rFonts w:asciiTheme="minorHAnsi" w:hAnsiTheme="minorHAnsi" w:cstheme="minorHAnsi"/>
          <w:sz w:val="22"/>
          <w:szCs w:val="22"/>
        </w:rPr>
        <w:t>cantidades, superando la capacidad de incorporación de la población</w:t>
      </w:r>
      <w:r w:rsidR="001746EB" w:rsidRPr="00ED769F">
        <w:rPr>
          <w:rFonts w:asciiTheme="minorHAnsi" w:hAnsiTheme="minorHAnsi" w:cstheme="minorHAnsi"/>
          <w:sz w:val="22"/>
          <w:szCs w:val="22"/>
        </w:rPr>
        <w:t xml:space="preserve">. </w:t>
      </w:r>
    </w:p>
    <w:p w14:paraId="7FD280AB" w14:textId="77777777" w:rsidR="001746EB" w:rsidRPr="00ED769F" w:rsidRDefault="001746EB" w:rsidP="00ED769F">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lastRenderedPageBreak/>
        <w:t>Vedas rotativas</w:t>
      </w:r>
    </w:p>
    <w:p w14:paraId="499F2139" w14:textId="078FDA93" w:rsidR="001746EB" w:rsidRPr="00ED769F" w:rsidRDefault="00ED769F" w:rsidP="001746EB">
      <w:pPr>
        <w:rPr>
          <w:rFonts w:asciiTheme="minorHAnsi" w:hAnsiTheme="minorHAnsi" w:cstheme="minorHAnsi"/>
          <w:sz w:val="22"/>
          <w:szCs w:val="22"/>
        </w:rPr>
      </w:pPr>
      <w:r w:rsidRPr="00ED769F">
        <w:rPr>
          <w:rFonts w:asciiTheme="minorHAnsi" w:hAnsiTheme="minorHAnsi" w:cstheme="minorHAnsi"/>
          <w:sz w:val="22"/>
          <w:szCs w:val="22"/>
        </w:rPr>
        <w:t>U</w:t>
      </w:r>
      <w:r w:rsidR="001746EB" w:rsidRPr="00ED769F">
        <w:rPr>
          <w:rFonts w:asciiTheme="minorHAnsi" w:hAnsiTheme="minorHAnsi" w:cstheme="minorHAnsi"/>
          <w:sz w:val="22"/>
          <w:szCs w:val="22"/>
        </w:rPr>
        <w:t>na zona designada se abre durante un año o una temporada a la recolección y luego se veda durante uno o más años con la intención de que la población explotada pueda recuperarse. Se dispone de muy pocos trabajos de evaluación de la eficacia a largo plazo de este enfoque para la conservación de las tortugas y, aunque puede ser una medida complementaria práctica entre otras medidas de gestión (zonas protegidas cercanas, restricciones de tamaño), es improbable que sea adecuada por sí sola.</w:t>
      </w:r>
    </w:p>
    <w:p w14:paraId="4099390B" w14:textId="77777777" w:rsidR="001746EB" w:rsidRPr="00ED769F" w:rsidRDefault="001746EB" w:rsidP="001746EB">
      <w:pPr>
        <w:rPr>
          <w:rFonts w:asciiTheme="minorHAnsi" w:hAnsiTheme="minorHAnsi" w:cstheme="minorHAnsi"/>
          <w:sz w:val="22"/>
          <w:szCs w:val="22"/>
        </w:rPr>
      </w:pPr>
    </w:p>
    <w:p w14:paraId="78CA6058" w14:textId="3141B3BD" w:rsidR="001746EB" w:rsidRPr="00ED769F" w:rsidRDefault="001746EB" w:rsidP="00ED769F">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Reglamentación de los métodos de captura</w:t>
      </w:r>
    </w:p>
    <w:p w14:paraId="75FE1848" w14:textId="297CF1D9" w:rsidR="001746EB" w:rsidRPr="00ED769F" w:rsidRDefault="001746EB" w:rsidP="001746EB">
      <w:pPr>
        <w:rPr>
          <w:rFonts w:asciiTheme="minorHAnsi" w:hAnsiTheme="minorHAnsi" w:cstheme="minorHAnsi"/>
          <w:sz w:val="22"/>
          <w:szCs w:val="22"/>
        </w:rPr>
      </w:pPr>
      <w:r w:rsidRPr="00ED769F">
        <w:rPr>
          <w:rFonts w:asciiTheme="minorHAnsi" w:hAnsiTheme="minorHAnsi" w:cstheme="minorHAnsi"/>
          <w:sz w:val="22"/>
          <w:szCs w:val="22"/>
        </w:rPr>
        <w:t>En muchos casos existe una reglamentación nacional que prohíbe el uso de determinados métodos de captura o artes de pesca para capturar tortugas o que sólo permite la captura con determinados métodos</w:t>
      </w:r>
      <w:r w:rsidRPr="00ED769F">
        <w:rPr>
          <w:rFonts w:asciiTheme="minorHAnsi" w:hAnsiTheme="minorHAnsi" w:cstheme="minorHAnsi"/>
          <w:sz w:val="22"/>
          <w:szCs w:val="22"/>
        </w:rPr>
        <w:t>. Lo anterior pretende</w:t>
      </w:r>
      <w:r w:rsidR="00ED769F" w:rsidRPr="00ED769F">
        <w:rPr>
          <w:rFonts w:asciiTheme="minorHAnsi" w:hAnsiTheme="minorHAnsi" w:cstheme="minorHAnsi"/>
          <w:sz w:val="22"/>
          <w:szCs w:val="22"/>
        </w:rPr>
        <w:t xml:space="preserve"> mitigar</w:t>
      </w:r>
      <w:r w:rsidRPr="00ED769F">
        <w:rPr>
          <w:rFonts w:asciiTheme="minorHAnsi" w:hAnsiTheme="minorHAnsi" w:cstheme="minorHAnsi"/>
          <w:sz w:val="22"/>
          <w:szCs w:val="22"/>
        </w:rPr>
        <w:t xml:space="preserve">: </w:t>
      </w:r>
    </w:p>
    <w:p w14:paraId="5D49F5BF" w14:textId="77777777" w:rsidR="001746EB" w:rsidRPr="00ED769F" w:rsidRDefault="001746EB" w:rsidP="001746EB">
      <w:pPr>
        <w:rPr>
          <w:rFonts w:asciiTheme="minorHAnsi" w:hAnsiTheme="minorHAnsi" w:cstheme="minorHAnsi"/>
          <w:sz w:val="22"/>
          <w:szCs w:val="22"/>
        </w:rPr>
      </w:pPr>
    </w:p>
    <w:p w14:paraId="3D9F9452" w14:textId="555725C5" w:rsidR="001746EB" w:rsidRPr="00ED769F" w:rsidRDefault="00ED769F" w:rsidP="001746EB">
      <w:pPr>
        <w:pStyle w:val="Prrafodelista"/>
        <w:numPr>
          <w:ilvl w:val="0"/>
          <w:numId w:val="20"/>
        </w:numPr>
        <w:rPr>
          <w:rFonts w:asciiTheme="minorHAnsi" w:hAnsiTheme="minorHAnsi" w:cstheme="minorHAnsi"/>
          <w:sz w:val="22"/>
          <w:szCs w:val="22"/>
        </w:rPr>
      </w:pPr>
      <w:r w:rsidRPr="00ED769F">
        <w:rPr>
          <w:rFonts w:asciiTheme="minorHAnsi" w:hAnsiTheme="minorHAnsi" w:cstheme="minorHAnsi"/>
          <w:sz w:val="22"/>
          <w:szCs w:val="22"/>
        </w:rPr>
        <w:t>H</w:t>
      </w:r>
      <w:r w:rsidR="001746EB" w:rsidRPr="00ED769F">
        <w:rPr>
          <w:rFonts w:asciiTheme="minorHAnsi" w:hAnsiTheme="minorHAnsi" w:cstheme="minorHAnsi"/>
          <w:sz w:val="22"/>
          <w:szCs w:val="22"/>
        </w:rPr>
        <w:t xml:space="preserve">eridas, la mortalidad accidental (ahogamiento) o la crueldad, si el método no es selectivo y entraña la captura de otras especies (protegidas o reglamentadas) o de especímenes de tamaño restringido. </w:t>
      </w:r>
    </w:p>
    <w:p w14:paraId="65E021F5" w14:textId="6BFC07FD" w:rsidR="001746EB" w:rsidRPr="00ED769F" w:rsidRDefault="00ED769F" w:rsidP="001746EB">
      <w:pPr>
        <w:pStyle w:val="Prrafodelista"/>
        <w:numPr>
          <w:ilvl w:val="0"/>
          <w:numId w:val="20"/>
        </w:numPr>
        <w:rPr>
          <w:rFonts w:asciiTheme="minorHAnsi" w:hAnsiTheme="minorHAnsi" w:cstheme="minorHAnsi"/>
          <w:sz w:val="22"/>
          <w:szCs w:val="22"/>
        </w:rPr>
      </w:pPr>
      <w:r w:rsidRPr="00ED769F">
        <w:rPr>
          <w:rFonts w:asciiTheme="minorHAnsi" w:hAnsiTheme="minorHAnsi" w:cstheme="minorHAnsi"/>
          <w:sz w:val="22"/>
          <w:szCs w:val="22"/>
        </w:rPr>
        <w:t>U</w:t>
      </w:r>
      <w:r w:rsidR="001746EB" w:rsidRPr="00ED769F">
        <w:rPr>
          <w:rFonts w:asciiTheme="minorHAnsi" w:hAnsiTheme="minorHAnsi" w:cstheme="minorHAnsi"/>
          <w:sz w:val="22"/>
          <w:szCs w:val="22"/>
        </w:rPr>
        <w:t xml:space="preserve">n determinado método puede ser demasiado eficaz y permite a un solo pescador o a varios capturar grandes cantidades —en detrimento de otros pescadores que usan equipos menos eficaces—, </w:t>
      </w:r>
    </w:p>
    <w:p w14:paraId="1B9E1BA8" w14:textId="60EEF685" w:rsidR="001746EB" w:rsidRPr="00ED769F" w:rsidRDefault="00ED769F" w:rsidP="001746EB">
      <w:pPr>
        <w:pStyle w:val="Prrafodelista"/>
        <w:numPr>
          <w:ilvl w:val="0"/>
          <w:numId w:val="20"/>
        </w:numPr>
        <w:rPr>
          <w:rFonts w:asciiTheme="minorHAnsi" w:hAnsiTheme="minorHAnsi" w:cstheme="minorHAnsi"/>
          <w:sz w:val="22"/>
          <w:szCs w:val="22"/>
        </w:rPr>
      </w:pPr>
      <w:r w:rsidRPr="00ED769F">
        <w:rPr>
          <w:rFonts w:asciiTheme="minorHAnsi" w:hAnsiTheme="minorHAnsi" w:cstheme="minorHAnsi"/>
          <w:sz w:val="22"/>
          <w:szCs w:val="22"/>
        </w:rPr>
        <w:t>D</w:t>
      </w:r>
      <w:r w:rsidR="001746EB" w:rsidRPr="00ED769F">
        <w:rPr>
          <w:rFonts w:asciiTheme="minorHAnsi" w:hAnsiTheme="minorHAnsi" w:cstheme="minorHAnsi"/>
          <w:sz w:val="22"/>
          <w:szCs w:val="22"/>
        </w:rPr>
        <w:t>icho método lleva rápidamente a una disminución de la población, según indica la documentación histórica.</w:t>
      </w:r>
    </w:p>
    <w:p w14:paraId="6EE4E69C" w14:textId="77777777" w:rsidR="001746EB" w:rsidRPr="00ED769F" w:rsidRDefault="001746EB" w:rsidP="001746EB">
      <w:pPr>
        <w:rPr>
          <w:rFonts w:asciiTheme="minorHAnsi" w:hAnsiTheme="minorHAnsi" w:cstheme="minorHAnsi"/>
          <w:sz w:val="22"/>
          <w:szCs w:val="22"/>
        </w:rPr>
      </w:pPr>
    </w:p>
    <w:p w14:paraId="6C87D696" w14:textId="6283A1D9" w:rsidR="001746EB" w:rsidRPr="00ED769F" w:rsidRDefault="001746EB" w:rsidP="001746EB">
      <w:pPr>
        <w:rPr>
          <w:rFonts w:asciiTheme="minorHAnsi" w:hAnsiTheme="minorHAnsi" w:cstheme="minorHAnsi"/>
          <w:sz w:val="22"/>
          <w:szCs w:val="22"/>
        </w:rPr>
      </w:pPr>
      <w:r w:rsidRPr="00ED769F">
        <w:rPr>
          <w:rFonts w:asciiTheme="minorHAnsi" w:hAnsiTheme="minorHAnsi" w:cstheme="minorHAnsi"/>
          <w:sz w:val="22"/>
          <w:szCs w:val="22"/>
        </w:rPr>
        <w:t xml:space="preserve">Entre los ejemplos de métodos de captura que pueden estar prohibidos o reglamentados hay varios tipos de redes (nasas, almadrabas, de cerco), trampas o palangres, aunque también pueden estarlo métodos como el dragado, la captura con bichero, arcos y flechas, el arponeado y la pesca submarina. </w:t>
      </w:r>
    </w:p>
    <w:p w14:paraId="628A107A" w14:textId="77777777" w:rsidR="001746EB" w:rsidRPr="00ED769F" w:rsidRDefault="001746EB" w:rsidP="001746EB">
      <w:pPr>
        <w:rPr>
          <w:rFonts w:asciiTheme="minorHAnsi" w:hAnsiTheme="minorHAnsi" w:cstheme="minorHAnsi"/>
          <w:sz w:val="22"/>
          <w:szCs w:val="22"/>
        </w:rPr>
      </w:pPr>
    </w:p>
    <w:p w14:paraId="35CCE1B2" w14:textId="77777777" w:rsidR="001746EB" w:rsidRPr="00ED769F" w:rsidRDefault="001746EB" w:rsidP="00ED769F">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Limitación de las cantidades capturadas</w:t>
      </w:r>
    </w:p>
    <w:p w14:paraId="584C4AF7" w14:textId="20461BEF" w:rsidR="001746EB" w:rsidRPr="00ED769F" w:rsidRDefault="001746EB" w:rsidP="001746EB">
      <w:pPr>
        <w:rPr>
          <w:rFonts w:asciiTheme="minorHAnsi" w:hAnsiTheme="minorHAnsi" w:cstheme="minorHAnsi"/>
          <w:sz w:val="22"/>
          <w:szCs w:val="22"/>
        </w:rPr>
      </w:pPr>
      <w:r w:rsidRPr="00ED769F">
        <w:rPr>
          <w:rFonts w:asciiTheme="minorHAnsi" w:hAnsiTheme="minorHAnsi" w:cstheme="minorHAnsi"/>
          <w:sz w:val="22"/>
          <w:szCs w:val="22"/>
        </w:rPr>
        <w:t>L</w:t>
      </w:r>
      <w:r w:rsidRPr="00ED769F">
        <w:rPr>
          <w:rFonts w:asciiTheme="minorHAnsi" w:hAnsiTheme="minorHAnsi" w:cstheme="minorHAnsi"/>
          <w:sz w:val="22"/>
          <w:szCs w:val="22"/>
        </w:rPr>
        <w:t xml:space="preserve">imitar la cantidad de animales que un recolector puede extraer del medio silvestre en un periodo determinado o puede tener en su posesión en cualquier momento. Son ejemplos </w:t>
      </w:r>
      <w:r w:rsidRPr="00ED769F">
        <w:rPr>
          <w:rFonts w:asciiTheme="minorHAnsi" w:hAnsiTheme="minorHAnsi" w:cstheme="minorHAnsi"/>
          <w:sz w:val="22"/>
          <w:szCs w:val="22"/>
        </w:rPr>
        <w:t xml:space="preserve">de límites: </w:t>
      </w:r>
    </w:p>
    <w:p w14:paraId="3FE3B238" w14:textId="77777777" w:rsidR="001746EB" w:rsidRPr="00ED769F" w:rsidRDefault="001746EB" w:rsidP="001746EB">
      <w:pPr>
        <w:rPr>
          <w:rFonts w:asciiTheme="minorHAnsi" w:hAnsiTheme="minorHAnsi" w:cstheme="minorHAnsi"/>
          <w:sz w:val="22"/>
          <w:szCs w:val="22"/>
        </w:rPr>
      </w:pPr>
    </w:p>
    <w:p w14:paraId="0F002150" w14:textId="1DEC9B74" w:rsidR="001746EB" w:rsidRPr="00ED769F" w:rsidRDefault="001746EB" w:rsidP="001746EB">
      <w:pPr>
        <w:pStyle w:val="Prrafodelista"/>
        <w:numPr>
          <w:ilvl w:val="0"/>
          <w:numId w:val="21"/>
        </w:numPr>
        <w:rPr>
          <w:rFonts w:asciiTheme="minorHAnsi" w:hAnsiTheme="minorHAnsi" w:cstheme="minorHAnsi"/>
          <w:sz w:val="22"/>
          <w:szCs w:val="22"/>
        </w:rPr>
      </w:pPr>
      <w:r w:rsidRPr="00ED769F">
        <w:rPr>
          <w:rFonts w:asciiTheme="minorHAnsi" w:hAnsiTheme="minorHAnsi" w:cstheme="minorHAnsi"/>
          <w:sz w:val="22"/>
          <w:szCs w:val="22"/>
        </w:rPr>
        <w:t>diarios (no más de x especímenes capturados al día por una persona),</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estacionales o anuales </w:t>
      </w:r>
    </w:p>
    <w:p w14:paraId="1B31DE7F" w14:textId="77777777" w:rsidR="001746EB" w:rsidRPr="00ED769F" w:rsidRDefault="001746EB" w:rsidP="001746EB">
      <w:pPr>
        <w:pStyle w:val="Prrafodelista"/>
        <w:numPr>
          <w:ilvl w:val="0"/>
          <w:numId w:val="21"/>
        </w:numPr>
        <w:rPr>
          <w:rFonts w:asciiTheme="minorHAnsi" w:hAnsiTheme="minorHAnsi" w:cstheme="minorHAnsi"/>
          <w:sz w:val="22"/>
          <w:szCs w:val="22"/>
        </w:rPr>
      </w:pPr>
      <w:r w:rsidRPr="00ED769F">
        <w:rPr>
          <w:rFonts w:asciiTheme="minorHAnsi" w:hAnsiTheme="minorHAnsi" w:cstheme="minorHAnsi"/>
          <w:sz w:val="22"/>
          <w:szCs w:val="22"/>
        </w:rPr>
        <w:t xml:space="preserve">límites de posesión (una persona no puede tener en su posesión más de x especímenes). </w:t>
      </w:r>
    </w:p>
    <w:p w14:paraId="41FF898F" w14:textId="77777777" w:rsidR="001746EB" w:rsidRPr="00ED769F" w:rsidRDefault="001746EB" w:rsidP="001746EB">
      <w:pPr>
        <w:rPr>
          <w:rFonts w:asciiTheme="minorHAnsi" w:hAnsiTheme="minorHAnsi" w:cstheme="minorHAnsi"/>
          <w:sz w:val="22"/>
          <w:szCs w:val="22"/>
        </w:rPr>
      </w:pPr>
    </w:p>
    <w:p w14:paraId="3B1933C6" w14:textId="77777777" w:rsidR="001746EB" w:rsidRPr="00ED769F" w:rsidRDefault="001746EB" w:rsidP="001746EB">
      <w:pPr>
        <w:rPr>
          <w:rFonts w:asciiTheme="minorHAnsi" w:hAnsiTheme="minorHAnsi" w:cstheme="minorHAnsi"/>
          <w:sz w:val="22"/>
          <w:szCs w:val="22"/>
        </w:rPr>
      </w:pPr>
      <w:r w:rsidRPr="00ED769F">
        <w:rPr>
          <w:rFonts w:asciiTheme="minorHAnsi" w:hAnsiTheme="minorHAnsi" w:cstheme="minorHAnsi"/>
          <w:sz w:val="22"/>
          <w:szCs w:val="22"/>
        </w:rPr>
        <w:t xml:space="preserve">A menudo, los límites están relacionados con </w:t>
      </w:r>
    </w:p>
    <w:p w14:paraId="371EA58E" w14:textId="77777777" w:rsidR="001746EB" w:rsidRPr="00ED769F" w:rsidRDefault="001746EB" w:rsidP="001746EB">
      <w:pPr>
        <w:pStyle w:val="Prrafodelista"/>
        <w:numPr>
          <w:ilvl w:val="0"/>
          <w:numId w:val="22"/>
        </w:numPr>
        <w:rPr>
          <w:rFonts w:asciiTheme="minorHAnsi" w:hAnsiTheme="minorHAnsi" w:cstheme="minorHAnsi"/>
          <w:sz w:val="22"/>
          <w:szCs w:val="22"/>
        </w:rPr>
      </w:pPr>
      <w:r w:rsidRPr="00ED769F">
        <w:rPr>
          <w:rFonts w:asciiTheme="minorHAnsi" w:hAnsiTheme="minorHAnsi" w:cstheme="minorHAnsi"/>
          <w:sz w:val="22"/>
          <w:szCs w:val="22"/>
        </w:rPr>
        <w:t xml:space="preserve">el tipo de licencia que posea el recolector </w:t>
      </w:r>
    </w:p>
    <w:p w14:paraId="1E5EB088" w14:textId="77777777" w:rsidR="001746EB" w:rsidRPr="00ED769F" w:rsidRDefault="001746EB" w:rsidP="001746EB">
      <w:pPr>
        <w:pStyle w:val="Prrafodelista"/>
        <w:numPr>
          <w:ilvl w:val="0"/>
          <w:numId w:val="22"/>
        </w:numPr>
        <w:rPr>
          <w:rFonts w:asciiTheme="minorHAnsi" w:hAnsiTheme="minorHAnsi" w:cstheme="minorHAnsi"/>
          <w:sz w:val="22"/>
          <w:szCs w:val="22"/>
        </w:rPr>
      </w:pPr>
      <w:r w:rsidRPr="00ED769F">
        <w:rPr>
          <w:rFonts w:asciiTheme="minorHAnsi" w:hAnsiTheme="minorHAnsi" w:cstheme="minorHAnsi"/>
          <w:sz w:val="22"/>
          <w:szCs w:val="22"/>
        </w:rPr>
        <w:t xml:space="preserve">condiciones de la licencia </w:t>
      </w:r>
      <w:r w:rsidRPr="00ED769F">
        <w:rPr>
          <w:rFonts w:asciiTheme="minorHAnsi" w:hAnsiTheme="minorHAnsi" w:cstheme="minorHAnsi"/>
          <w:sz w:val="22"/>
          <w:szCs w:val="22"/>
        </w:rPr>
        <w:t>(</w:t>
      </w:r>
      <w:r w:rsidRPr="00ED769F">
        <w:rPr>
          <w:rFonts w:asciiTheme="minorHAnsi" w:hAnsiTheme="minorHAnsi" w:cstheme="minorHAnsi"/>
          <w:sz w:val="22"/>
          <w:szCs w:val="22"/>
        </w:rPr>
        <w:t>requisitos de declaración de capturas o de otro tipo</w:t>
      </w:r>
      <w:r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6EE64A1C" w14:textId="77777777" w:rsidR="001746EB" w:rsidRPr="00ED769F" w:rsidRDefault="001746EB" w:rsidP="001746EB">
      <w:pPr>
        <w:rPr>
          <w:rFonts w:asciiTheme="minorHAnsi" w:hAnsiTheme="minorHAnsi" w:cstheme="minorHAnsi"/>
          <w:sz w:val="22"/>
          <w:szCs w:val="22"/>
        </w:rPr>
      </w:pPr>
    </w:p>
    <w:p w14:paraId="0FFB3FD6" w14:textId="13B5F7AE" w:rsidR="001746EB" w:rsidRPr="00ED769F" w:rsidRDefault="001746EB" w:rsidP="001746EB">
      <w:pPr>
        <w:rPr>
          <w:rFonts w:asciiTheme="minorHAnsi" w:hAnsiTheme="minorHAnsi" w:cstheme="minorHAnsi"/>
          <w:sz w:val="22"/>
          <w:szCs w:val="22"/>
        </w:rPr>
      </w:pPr>
      <w:r w:rsidRPr="00ED769F">
        <w:rPr>
          <w:rFonts w:asciiTheme="minorHAnsi" w:hAnsiTheme="minorHAnsi" w:cstheme="minorHAnsi"/>
          <w:sz w:val="22"/>
          <w:szCs w:val="22"/>
        </w:rPr>
        <w:t>Esto permite a las autoridades hacerse una idea de las cantidades capturadas y de las tendencias y permite imponer o redefinir una reglamentación adicional si se considera oportuna.</w:t>
      </w:r>
    </w:p>
    <w:p w14:paraId="4E329F28" w14:textId="77777777" w:rsidR="001746EB" w:rsidRPr="00ED769F" w:rsidRDefault="001746EB" w:rsidP="001746EB">
      <w:pPr>
        <w:rPr>
          <w:rFonts w:asciiTheme="minorHAnsi" w:hAnsiTheme="minorHAnsi" w:cstheme="minorHAnsi"/>
          <w:sz w:val="22"/>
          <w:szCs w:val="22"/>
        </w:rPr>
      </w:pPr>
    </w:p>
    <w:p w14:paraId="21B56DBD" w14:textId="77777777" w:rsidR="001746EB" w:rsidRPr="00ED769F" w:rsidRDefault="001746EB" w:rsidP="001746EB">
      <w:pPr>
        <w:rPr>
          <w:rFonts w:asciiTheme="minorHAnsi" w:hAnsiTheme="minorHAnsi" w:cstheme="minorHAnsi"/>
          <w:sz w:val="22"/>
          <w:szCs w:val="22"/>
        </w:rPr>
      </w:pPr>
      <w:r w:rsidRPr="00ED769F">
        <w:rPr>
          <w:rFonts w:asciiTheme="minorHAnsi" w:hAnsiTheme="minorHAnsi" w:cstheme="minorHAnsi"/>
          <w:sz w:val="22"/>
          <w:szCs w:val="22"/>
        </w:rPr>
        <w:lastRenderedPageBreak/>
        <w:t xml:space="preserve">Un enfoque comparable consiste en establecer un cupo anual o estacional de recolección de las especies de una zona designada sobre la base de un proceso de DENP para determinar el cupo. </w:t>
      </w:r>
    </w:p>
    <w:p w14:paraId="26494F58" w14:textId="77777777" w:rsidR="001746EB" w:rsidRPr="00ED769F" w:rsidRDefault="001746EB" w:rsidP="001746EB">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Restricciones de tamaño</w:t>
      </w:r>
    </w:p>
    <w:p w14:paraId="3126FA6A" w14:textId="278E2BE9" w:rsidR="001746EB"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Restringir el tamaño de los animales que pueden extraerse del medio silvestre es una herramienta de gestión extendida, principalmente en la pesca en agua dulce</w:t>
      </w:r>
      <w:r w:rsidRPr="00ED769F">
        <w:rPr>
          <w:rFonts w:asciiTheme="minorHAnsi" w:hAnsiTheme="minorHAnsi" w:cstheme="minorHAnsi"/>
          <w:sz w:val="22"/>
          <w:szCs w:val="22"/>
        </w:rPr>
        <w:t xml:space="preserve">: </w:t>
      </w:r>
    </w:p>
    <w:p w14:paraId="4E205F5C" w14:textId="05FA1123" w:rsidR="001746EB" w:rsidRPr="00ED769F" w:rsidRDefault="001746EB" w:rsidP="001746EB">
      <w:pPr>
        <w:pStyle w:val="NormalWeb"/>
        <w:numPr>
          <w:ilvl w:val="0"/>
          <w:numId w:val="23"/>
        </w:numPr>
        <w:rPr>
          <w:rFonts w:asciiTheme="minorHAnsi" w:hAnsiTheme="minorHAnsi" w:cstheme="minorHAnsi"/>
          <w:sz w:val="22"/>
          <w:szCs w:val="22"/>
        </w:rPr>
      </w:pPr>
      <w:r w:rsidRPr="00ED769F">
        <w:rPr>
          <w:rFonts w:asciiTheme="minorHAnsi" w:hAnsiTheme="minorHAnsi" w:cstheme="minorHAnsi"/>
          <w:sz w:val="22"/>
          <w:szCs w:val="22"/>
          <w:u w:val="single"/>
        </w:rPr>
        <w:t>I</w:t>
      </w:r>
      <w:r w:rsidRPr="00ED769F">
        <w:rPr>
          <w:rFonts w:asciiTheme="minorHAnsi" w:hAnsiTheme="minorHAnsi" w:cstheme="minorHAnsi"/>
          <w:sz w:val="22"/>
          <w:szCs w:val="22"/>
          <w:u w:val="single"/>
        </w:rPr>
        <w:t>mponer un tamaño mínimo</w:t>
      </w:r>
      <w:r w:rsidRPr="00ED769F">
        <w:rPr>
          <w:rFonts w:asciiTheme="minorHAnsi" w:hAnsiTheme="minorHAnsi" w:cstheme="minorHAnsi"/>
          <w:sz w:val="22"/>
          <w:szCs w:val="22"/>
        </w:rPr>
        <w:t xml:space="preserve"> por debajo del cual no se pueden extraer animales, asegurando así la producción constante de crías. </w:t>
      </w:r>
    </w:p>
    <w:p w14:paraId="718ECBE5" w14:textId="67F68B6E" w:rsidR="001746EB" w:rsidRPr="00ED769F" w:rsidRDefault="001746EB" w:rsidP="001746EB">
      <w:pPr>
        <w:pStyle w:val="NormalWeb"/>
        <w:ind w:left="708"/>
        <w:rPr>
          <w:rFonts w:asciiTheme="minorHAnsi" w:hAnsiTheme="minorHAnsi" w:cstheme="minorHAnsi"/>
          <w:sz w:val="22"/>
          <w:szCs w:val="22"/>
        </w:rPr>
      </w:pPr>
      <w:r w:rsidRPr="00ED769F">
        <w:rPr>
          <w:rFonts w:asciiTheme="minorHAnsi" w:hAnsiTheme="minorHAnsi" w:cstheme="minorHAnsi"/>
          <w:sz w:val="22"/>
          <w:szCs w:val="22"/>
        </w:rPr>
        <w:t>En las tortugas, este método se ha aplicado con éxito en diversos lugares y especies. Por ejemplo, para las tortugas mordedoras (</w:t>
      </w:r>
      <w:r w:rsidRPr="00ED769F">
        <w:rPr>
          <w:rFonts w:asciiTheme="minorHAnsi" w:hAnsiTheme="minorHAnsi" w:cstheme="minorHAnsi"/>
          <w:i/>
          <w:iCs/>
          <w:sz w:val="22"/>
          <w:szCs w:val="22"/>
        </w:rPr>
        <w:t>Chelydra serpentina</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en Maryland, 11 pulgadas del caparazón </w:t>
      </w:r>
      <w:r w:rsidRPr="00ED769F">
        <w:rPr>
          <w:rFonts w:asciiTheme="minorHAnsi" w:hAnsiTheme="minorHAnsi" w:cstheme="minorHAnsi"/>
          <w:sz w:val="22"/>
          <w:szCs w:val="22"/>
        </w:rPr>
        <w:t>se estableció como tamaño mediano para las hembras reproductoras, protegiendo de</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este modo </w:t>
      </w:r>
      <w:r w:rsidRPr="00ED769F">
        <w:rPr>
          <w:rFonts w:asciiTheme="minorHAnsi" w:hAnsiTheme="minorHAnsi" w:cstheme="minorHAnsi"/>
          <w:sz w:val="22"/>
          <w:szCs w:val="22"/>
        </w:rPr>
        <w:t xml:space="preserve">al menos a la mitad </w:t>
      </w:r>
      <w:r w:rsidRPr="00ED769F">
        <w:rPr>
          <w:rFonts w:asciiTheme="minorHAnsi" w:hAnsiTheme="minorHAnsi" w:cstheme="minorHAnsi"/>
          <w:sz w:val="22"/>
          <w:szCs w:val="22"/>
        </w:rPr>
        <w:t xml:space="preserve">la extracción comercial </w:t>
      </w:r>
      <w:r w:rsidRPr="00ED769F">
        <w:rPr>
          <w:rFonts w:asciiTheme="minorHAnsi" w:hAnsiTheme="minorHAnsi" w:cstheme="minorHAnsi"/>
          <w:sz w:val="22"/>
          <w:szCs w:val="22"/>
        </w:rPr>
        <w:t>de</w:t>
      </w:r>
      <w:r w:rsidRPr="00ED769F">
        <w:rPr>
          <w:rFonts w:asciiTheme="minorHAnsi" w:hAnsiTheme="minorHAnsi" w:cstheme="minorHAnsi"/>
          <w:sz w:val="22"/>
          <w:szCs w:val="22"/>
        </w:rPr>
        <w:t xml:space="preserve"> hembras reproductoras maduras, que pueden producir nidadas para el año siguiente.</w:t>
      </w:r>
    </w:p>
    <w:p w14:paraId="2B587A7D" w14:textId="6EEA24AE" w:rsidR="001746EB" w:rsidRPr="00ED769F" w:rsidRDefault="001746EB" w:rsidP="001746EB">
      <w:pPr>
        <w:pStyle w:val="NormalWeb"/>
        <w:numPr>
          <w:ilvl w:val="0"/>
          <w:numId w:val="23"/>
        </w:numPr>
        <w:rPr>
          <w:rFonts w:asciiTheme="minorHAnsi" w:hAnsiTheme="minorHAnsi" w:cstheme="minorHAnsi"/>
          <w:sz w:val="22"/>
          <w:szCs w:val="22"/>
        </w:rPr>
      </w:pPr>
      <w:r w:rsidRPr="00ED769F">
        <w:rPr>
          <w:rFonts w:asciiTheme="minorHAnsi" w:hAnsiTheme="minorHAnsi" w:cstheme="minorHAnsi"/>
          <w:sz w:val="22"/>
          <w:szCs w:val="22"/>
          <w:u w:val="single"/>
        </w:rPr>
        <w:t>I</w:t>
      </w:r>
      <w:r w:rsidRPr="00ED769F">
        <w:rPr>
          <w:rFonts w:asciiTheme="minorHAnsi" w:hAnsiTheme="minorHAnsi" w:cstheme="minorHAnsi"/>
          <w:sz w:val="22"/>
          <w:szCs w:val="22"/>
          <w:u w:val="single"/>
        </w:rPr>
        <w:t>mponer un tamaño máximo.</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D</w:t>
      </w:r>
      <w:r w:rsidRPr="00ED769F">
        <w:rPr>
          <w:rFonts w:asciiTheme="minorHAnsi" w:hAnsiTheme="minorHAnsi" w:cstheme="minorHAnsi"/>
          <w:sz w:val="22"/>
          <w:szCs w:val="22"/>
        </w:rPr>
        <w:t xml:space="preserve">e este modo, se protege a los animales reproductores maduros y se permite la extracción de animales jóvenes. </w:t>
      </w:r>
    </w:p>
    <w:p w14:paraId="1F6FF381" w14:textId="42689EE0" w:rsidR="00AA2366" w:rsidRPr="00ED769F" w:rsidRDefault="001746EB" w:rsidP="001746EB">
      <w:pPr>
        <w:pStyle w:val="NormalWeb"/>
        <w:ind w:left="708"/>
        <w:rPr>
          <w:rFonts w:asciiTheme="minorHAnsi" w:hAnsiTheme="minorHAnsi" w:cstheme="minorHAnsi"/>
          <w:sz w:val="22"/>
          <w:szCs w:val="22"/>
        </w:rPr>
      </w:pPr>
      <w:r w:rsidRPr="00ED769F">
        <w:rPr>
          <w:rFonts w:asciiTheme="minorHAnsi" w:hAnsiTheme="minorHAnsi" w:cstheme="minorHAnsi"/>
          <w:sz w:val="22"/>
          <w:szCs w:val="22"/>
        </w:rPr>
        <w:t>L</w:t>
      </w:r>
      <w:r w:rsidRPr="00ED769F">
        <w:rPr>
          <w:rFonts w:asciiTheme="minorHAnsi" w:hAnsiTheme="minorHAnsi" w:cstheme="minorHAnsi"/>
          <w:sz w:val="22"/>
          <w:szCs w:val="22"/>
        </w:rPr>
        <w:t>a tortuga de cuña (</w:t>
      </w:r>
      <w:r w:rsidRPr="00ED769F">
        <w:rPr>
          <w:rFonts w:asciiTheme="minorHAnsi" w:hAnsiTheme="minorHAnsi" w:cstheme="minorHAnsi"/>
          <w:i/>
          <w:iCs/>
          <w:sz w:val="22"/>
          <w:szCs w:val="22"/>
        </w:rPr>
        <w:t>Malacochersus tornieri</w:t>
      </w:r>
      <w:r w:rsidRPr="00ED769F">
        <w:rPr>
          <w:rFonts w:asciiTheme="minorHAnsi" w:hAnsiTheme="minorHAnsi" w:cstheme="minorHAnsi"/>
          <w:sz w:val="22"/>
          <w:szCs w:val="22"/>
        </w:rPr>
        <w:t>); Tanzania sólo permite la exportación de animales con una longitud del caparazón de menos de 8 cm con el fin de conseguir que los animales provengan de instalaciones de cría en cautividad y, en el caso de que se intente hacer pasar animales capturados en el medio silvestre como criados en cautividad, la extracción en el medio silvestre se limitaría a los ejemplares jóvenes (que son particularmente difíciles de encontrar y capturar en esta especie).</w:t>
      </w:r>
    </w:p>
    <w:p w14:paraId="084AEB3C" w14:textId="4431D4E1" w:rsidR="001746EB" w:rsidRPr="00ED769F" w:rsidRDefault="001746EB" w:rsidP="001746EB">
      <w:pPr>
        <w:pStyle w:val="NormalWeb"/>
        <w:rPr>
          <w:rFonts w:asciiTheme="minorHAnsi" w:hAnsiTheme="minorHAnsi" w:cstheme="minorHAnsi"/>
          <w:i/>
          <w:iCs/>
          <w:sz w:val="22"/>
          <w:szCs w:val="22"/>
        </w:rPr>
      </w:pPr>
      <w:r w:rsidRPr="00ED769F">
        <w:rPr>
          <w:rFonts w:asciiTheme="minorHAnsi" w:hAnsiTheme="minorHAnsi" w:cstheme="minorHAnsi"/>
          <w:i/>
          <w:iCs/>
          <w:sz w:val="22"/>
          <w:szCs w:val="22"/>
        </w:rPr>
        <w:t xml:space="preserve">Métodos </w:t>
      </w:r>
      <w:r w:rsidR="00ED769F" w:rsidRPr="00ED769F">
        <w:rPr>
          <w:rFonts w:asciiTheme="minorHAnsi" w:hAnsiTheme="minorHAnsi" w:cstheme="minorHAnsi"/>
          <w:i/>
          <w:iCs/>
          <w:sz w:val="22"/>
          <w:szCs w:val="22"/>
        </w:rPr>
        <w:t>de medición</w:t>
      </w:r>
      <w:r w:rsidRPr="00ED769F">
        <w:rPr>
          <w:rFonts w:asciiTheme="minorHAnsi" w:hAnsiTheme="minorHAnsi" w:cstheme="minorHAnsi"/>
          <w:i/>
          <w:iCs/>
          <w:sz w:val="22"/>
          <w:szCs w:val="22"/>
        </w:rPr>
        <w:t xml:space="preserve">: </w:t>
      </w:r>
      <w:r w:rsidRPr="00ED769F">
        <w:rPr>
          <w:rFonts w:asciiTheme="minorHAnsi" w:hAnsiTheme="minorHAnsi" w:cstheme="minorHAnsi"/>
          <w:i/>
          <w:iCs/>
          <w:sz w:val="22"/>
          <w:szCs w:val="22"/>
        </w:rPr>
        <w:t xml:space="preserve"> </w:t>
      </w:r>
    </w:p>
    <w:p w14:paraId="51A15E53" w14:textId="77777777" w:rsidR="001746EB" w:rsidRPr="00ED769F" w:rsidRDefault="001746EB" w:rsidP="001746EB">
      <w:pPr>
        <w:pStyle w:val="NormalWeb"/>
        <w:numPr>
          <w:ilvl w:val="0"/>
          <w:numId w:val="23"/>
        </w:numPr>
        <w:rPr>
          <w:rFonts w:asciiTheme="minorHAnsi" w:hAnsiTheme="minorHAnsi" w:cstheme="minorHAnsi"/>
          <w:sz w:val="22"/>
          <w:szCs w:val="22"/>
        </w:rPr>
      </w:pPr>
      <w:r w:rsidRPr="00ED769F">
        <w:rPr>
          <w:rFonts w:asciiTheme="minorHAnsi" w:hAnsiTheme="minorHAnsi" w:cstheme="minorHAnsi"/>
          <w:sz w:val="22"/>
          <w:szCs w:val="22"/>
        </w:rPr>
        <w:t xml:space="preserve">la longitud en línea recta del caparazón (para lo cual se puede preparar un medidor similar al que se usa para verificar el tamaño del bogavante), </w:t>
      </w:r>
    </w:p>
    <w:p w14:paraId="124B1E30" w14:textId="1FAB46DA" w:rsidR="001746EB" w:rsidRPr="00ED769F" w:rsidRDefault="001746EB" w:rsidP="001746EB">
      <w:pPr>
        <w:pStyle w:val="NormalWeb"/>
        <w:numPr>
          <w:ilvl w:val="0"/>
          <w:numId w:val="23"/>
        </w:numPr>
        <w:rPr>
          <w:rFonts w:asciiTheme="minorHAnsi" w:hAnsiTheme="minorHAnsi" w:cstheme="minorHAnsi"/>
          <w:sz w:val="22"/>
          <w:szCs w:val="22"/>
        </w:rPr>
      </w:pPr>
      <w:r w:rsidRPr="00ED769F">
        <w:rPr>
          <w:rFonts w:asciiTheme="minorHAnsi" w:hAnsiTheme="minorHAnsi" w:cstheme="minorHAnsi"/>
          <w:sz w:val="22"/>
          <w:szCs w:val="22"/>
        </w:rPr>
        <w:t xml:space="preserve">la longitud curvada del caparazón </w:t>
      </w:r>
      <w:r w:rsidRPr="00ED769F">
        <w:rPr>
          <w:rFonts w:asciiTheme="minorHAnsi" w:hAnsiTheme="minorHAnsi" w:cstheme="minorHAnsi"/>
          <w:sz w:val="22"/>
          <w:szCs w:val="22"/>
        </w:rPr>
        <w:t xml:space="preserve">utilizando </w:t>
      </w:r>
      <w:r w:rsidRPr="00ED769F">
        <w:rPr>
          <w:rFonts w:asciiTheme="minorHAnsi" w:hAnsiTheme="minorHAnsi" w:cstheme="minorHAnsi"/>
          <w:sz w:val="22"/>
          <w:szCs w:val="22"/>
        </w:rPr>
        <w:t>cinta métrica</w:t>
      </w:r>
      <w:r w:rsidRPr="00ED769F">
        <w:rPr>
          <w:rFonts w:asciiTheme="minorHAnsi" w:hAnsiTheme="minorHAnsi" w:cstheme="minorHAnsi"/>
          <w:sz w:val="22"/>
          <w:szCs w:val="22"/>
        </w:rPr>
        <w:t xml:space="preserve"> (método más cómodo y con mínima manipulación en tortugas</w:t>
      </w:r>
      <w:r w:rsidRPr="00ED769F">
        <w:rPr>
          <w:rFonts w:asciiTheme="minorHAnsi" w:hAnsiTheme="minorHAnsi" w:cstheme="minorHAnsi"/>
          <w:sz w:val="22"/>
          <w:szCs w:val="22"/>
        </w:rPr>
        <w:t xml:space="preserve">) o </w:t>
      </w:r>
    </w:p>
    <w:p w14:paraId="19DAFF40" w14:textId="77777777" w:rsidR="001746EB" w:rsidRPr="00ED769F" w:rsidRDefault="001746EB" w:rsidP="001746EB">
      <w:pPr>
        <w:pStyle w:val="NormalWeb"/>
        <w:numPr>
          <w:ilvl w:val="0"/>
          <w:numId w:val="23"/>
        </w:numPr>
        <w:rPr>
          <w:rFonts w:asciiTheme="minorHAnsi" w:hAnsiTheme="minorHAnsi" w:cstheme="minorHAnsi"/>
          <w:sz w:val="22"/>
          <w:szCs w:val="22"/>
        </w:rPr>
      </w:pPr>
      <w:r w:rsidRPr="00ED769F">
        <w:rPr>
          <w:rFonts w:asciiTheme="minorHAnsi" w:hAnsiTheme="minorHAnsi" w:cstheme="minorHAnsi"/>
          <w:sz w:val="22"/>
          <w:szCs w:val="22"/>
        </w:rPr>
        <w:t xml:space="preserve">el peso (masa). </w:t>
      </w:r>
    </w:p>
    <w:p w14:paraId="1EFFE96C" w14:textId="5E298609" w:rsidR="001746EB"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Estos métodos f</w:t>
      </w:r>
      <w:r w:rsidRPr="00ED769F">
        <w:rPr>
          <w:rFonts w:asciiTheme="minorHAnsi" w:hAnsiTheme="minorHAnsi" w:cstheme="minorHAnsi"/>
          <w:sz w:val="22"/>
          <w:szCs w:val="22"/>
        </w:rPr>
        <w:t xml:space="preserve">uncionan para </w:t>
      </w:r>
      <w:r w:rsidRPr="00ED769F">
        <w:rPr>
          <w:rFonts w:asciiTheme="minorHAnsi" w:hAnsiTheme="minorHAnsi" w:cstheme="minorHAnsi"/>
          <w:sz w:val="22"/>
          <w:szCs w:val="22"/>
        </w:rPr>
        <w:t>aquellos</w:t>
      </w:r>
      <w:r w:rsidRPr="00ED769F">
        <w:rPr>
          <w:rFonts w:asciiTheme="minorHAnsi" w:hAnsiTheme="minorHAnsi" w:cstheme="minorHAnsi"/>
          <w:sz w:val="22"/>
          <w:szCs w:val="22"/>
        </w:rPr>
        <w:t xml:space="preserve"> animales </w:t>
      </w:r>
      <w:r w:rsidRPr="00ED769F">
        <w:rPr>
          <w:rFonts w:asciiTheme="minorHAnsi" w:hAnsiTheme="minorHAnsi" w:cstheme="minorHAnsi"/>
          <w:sz w:val="22"/>
          <w:szCs w:val="22"/>
        </w:rPr>
        <w:t xml:space="preserve">que </w:t>
      </w:r>
      <w:r w:rsidRPr="00ED769F">
        <w:rPr>
          <w:rFonts w:asciiTheme="minorHAnsi" w:hAnsiTheme="minorHAnsi" w:cstheme="minorHAnsi"/>
          <w:sz w:val="22"/>
          <w:szCs w:val="22"/>
        </w:rPr>
        <w:t>se capturan vivos, devolviéndose a su hábitat los que no cumplen la reglamentación sobre el tamaño.</w:t>
      </w:r>
    </w:p>
    <w:p w14:paraId="5AAA9A11" w14:textId="77777777" w:rsidR="001746EB" w:rsidRPr="00ED769F" w:rsidRDefault="001746EB" w:rsidP="001746EB">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Protección de los nidos y ayuda inicial a las crías</w:t>
      </w:r>
    </w:p>
    <w:p w14:paraId="13486571" w14:textId="77777777" w:rsidR="001746EB"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La protección de los nidos y la ayuda inicial a las crías reducen la pérdida de huevos y de animales jóvenes por depredación, inundaciones, ahogamiento y otros factores naturales (y facilitados por el ser humano) y permiten que haya más animales que se incorporen a la población, algo equivalente al mayor número de huevos que producía la población original. </w:t>
      </w:r>
    </w:p>
    <w:p w14:paraId="6B6F2843" w14:textId="0ADE01F0" w:rsidR="001746EB"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La ayuda inicial se refiere a c</w:t>
      </w:r>
      <w:r w:rsidRPr="00ED769F">
        <w:rPr>
          <w:rFonts w:asciiTheme="minorHAnsi" w:hAnsiTheme="minorHAnsi" w:cstheme="minorHAnsi"/>
          <w:sz w:val="22"/>
          <w:szCs w:val="22"/>
        </w:rPr>
        <w:t xml:space="preserve">riar </w:t>
      </w:r>
      <w:r w:rsidRPr="00ED769F">
        <w:rPr>
          <w:rFonts w:asciiTheme="minorHAnsi" w:hAnsiTheme="minorHAnsi" w:cstheme="minorHAnsi"/>
          <w:sz w:val="22"/>
          <w:szCs w:val="22"/>
        </w:rPr>
        <w:t>a los</w:t>
      </w:r>
      <w:r w:rsidRPr="00ED769F">
        <w:rPr>
          <w:rFonts w:asciiTheme="minorHAnsi" w:hAnsiTheme="minorHAnsi" w:cstheme="minorHAnsi"/>
          <w:sz w:val="22"/>
          <w:szCs w:val="22"/>
        </w:rPr>
        <w:t xml:space="preserve"> recién nacidos en cautividad hasta el estado adulto o, hasta que alcancen un tamaño tal que corran menos riesgos de ser depredados o de sufrir otros peligros en el medio silvestre, devolviéndose posteriormente a la población de la que provenían. </w:t>
      </w:r>
    </w:p>
    <w:p w14:paraId="5DC44598" w14:textId="46C087E7" w:rsidR="001746EB"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lastRenderedPageBreak/>
        <w:t>La protección de los nidos y la ayuda inicial a las crías son medidas caras y exigen mucha mano de obra</w:t>
      </w:r>
      <w:r w:rsidRPr="00ED769F">
        <w:rPr>
          <w:rFonts w:asciiTheme="minorHAnsi" w:hAnsiTheme="minorHAnsi" w:cstheme="minorHAnsi"/>
          <w:sz w:val="22"/>
          <w:szCs w:val="22"/>
        </w:rPr>
        <w:t xml:space="preserve">. Se </w:t>
      </w:r>
      <w:r w:rsidRPr="00ED769F">
        <w:rPr>
          <w:rFonts w:asciiTheme="minorHAnsi" w:hAnsiTheme="minorHAnsi" w:cstheme="minorHAnsi"/>
          <w:sz w:val="22"/>
          <w:szCs w:val="22"/>
        </w:rPr>
        <w:t>requiere de infraestructur</w:t>
      </w:r>
      <w:r w:rsidRPr="00ED769F">
        <w:rPr>
          <w:rFonts w:asciiTheme="minorHAnsi" w:hAnsiTheme="minorHAnsi" w:cstheme="minorHAnsi"/>
          <w:sz w:val="22"/>
          <w:szCs w:val="22"/>
        </w:rPr>
        <w:t>a</w:t>
      </w:r>
      <w:r w:rsidRPr="00ED769F">
        <w:rPr>
          <w:rFonts w:asciiTheme="minorHAnsi" w:hAnsiTheme="minorHAnsi" w:cstheme="minorHAnsi"/>
          <w:sz w:val="22"/>
          <w:szCs w:val="22"/>
        </w:rPr>
        <w:t xml:space="preserve"> para alojar un gran número de tortugas jóvenes durante largos periodos de tiemp</w:t>
      </w:r>
      <w:r w:rsidRPr="00ED769F">
        <w:rPr>
          <w:rFonts w:asciiTheme="minorHAnsi" w:hAnsiTheme="minorHAnsi" w:cstheme="minorHAnsi"/>
          <w:sz w:val="22"/>
          <w:szCs w:val="22"/>
        </w:rPr>
        <w:t>o. Además se debe tener cuidado de no</w:t>
      </w:r>
      <w:r w:rsidRPr="00ED769F">
        <w:rPr>
          <w:rFonts w:asciiTheme="minorHAnsi" w:hAnsiTheme="minorHAnsi" w:cstheme="minorHAnsi"/>
          <w:sz w:val="22"/>
          <w:szCs w:val="22"/>
        </w:rPr>
        <w:t xml:space="preserve"> reducir la eficacia de la protección de nidos</w:t>
      </w:r>
      <w:r w:rsidRPr="00ED769F">
        <w:rPr>
          <w:rFonts w:asciiTheme="minorHAnsi" w:hAnsiTheme="minorHAnsi" w:cstheme="minorHAnsi"/>
          <w:sz w:val="22"/>
          <w:szCs w:val="22"/>
        </w:rPr>
        <w:t>:</w:t>
      </w:r>
    </w:p>
    <w:p w14:paraId="112AB4A3" w14:textId="2253641A" w:rsidR="001746EB" w:rsidRPr="00ED769F" w:rsidRDefault="001746EB" w:rsidP="001746EB">
      <w:pPr>
        <w:pStyle w:val="NormalWeb"/>
        <w:numPr>
          <w:ilvl w:val="0"/>
          <w:numId w:val="24"/>
        </w:numPr>
        <w:rPr>
          <w:rFonts w:asciiTheme="minorHAnsi" w:hAnsiTheme="minorHAnsi" w:cstheme="minorHAnsi"/>
          <w:sz w:val="22"/>
          <w:szCs w:val="22"/>
        </w:rPr>
      </w:pPr>
      <w:r w:rsidRPr="00ED769F">
        <w:rPr>
          <w:rFonts w:asciiTheme="minorHAnsi" w:hAnsiTheme="minorHAnsi" w:cstheme="minorHAnsi"/>
          <w:sz w:val="22"/>
          <w:szCs w:val="22"/>
        </w:rPr>
        <w:t>al</w:t>
      </w:r>
      <w:r w:rsidRPr="00ED769F">
        <w:rPr>
          <w:rFonts w:asciiTheme="minorHAnsi" w:hAnsiTheme="minorHAnsi" w:cstheme="minorHAnsi"/>
          <w:sz w:val="22"/>
          <w:szCs w:val="22"/>
        </w:rPr>
        <w:t xml:space="preserve"> impedir que las crías salgan del nido en el momento óptimo y, </w:t>
      </w:r>
    </w:p>
    <w:p w14:paraId="53A6D575" w14:textId="632A7112" w:rsidR="001746EB" w:rsidRPr="00ED769F" w:rsidRDefault="001746EB" w:rsidP="001746EB">
      <w:pPr>
        <w:pStyle w:val="NormalWeb"/>
        <w:numPr>
          <w:ilvl w:val="0"/>
          <w:numId w:val="24"/>
        </w:numPr>
        <w:rPr>
          <w:rFonts w:asciiTheme="minorHAnsi" w:hAnsiTheme="minorHAnsi" w:cstheme="minorHAnsi"/>
          <w:sz w:val="22"/>
          <w:szCs w:val="22"/>
        </w:rPr>
      </w:pPr>
      <w:r w:rsidRPr="00ED769F">
        <w:rPr>
          <w:rFonts w:asciiTheme="minorHAnsi" w:hAnsiTheme="minorHAnsi" w:cstheme="minorHAnsi"/>
          <w:sz w:val="22"/>
          <w:szCs w:val="22"/>
        </w:rPr>
        <w:t xml:space="preserve">si los nidos </w:t>
      </w:r>
      <w:r w:rsidRPr="00ED769F">
        <w:rPr>
          <w:rFonts w:asciiTheme="minorHAnsi" w:hAnsiTheme="minorHAnsi" w:cstheme="minorHAnsi"/>
          <w:sz w:val="22"/>
          <w:szCs w:val="22"/>
        </w:rPr>
        <w:t>se trasladan a recintos de incubación</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la mortalidad de los huevos por la manipulación </w:t>
      </w:r>
      <w:r w:rsidRPr="00ED769F">
        <w:rPr>
          <w:rFonts w:asciiTheme="minorHAnsi" w:hAnsiTheme="minorHAnsi" w:cstheme="minorHAnsi"/>
          <w:sz w:val="22"/>
          <w:szCs w:val="22"/>
        </w:rPr>
        <w:t>y</w:t>
      </w:r>
      <w:r w:rsidRPr="00ED769F">
        <w:rPr>
          <w:rFonts w:asciiTheme="minorHAnsi" w:hAnsiTheme="minorHAnsi" w:cstheme="minorHAnsi"/>
          <w:sz w:val="22"/>
          <w:szCs w:val="22"/>
        </w:rPr>
        <w:t xml:space="preserve"> traslado</w:t>
      </w:r>
      <w:r w:rsidR="00ED769F" w:rsidRPr="00ED769F">
        <w:rPr>
          <w:rFonts w:asciiTheme="minorHAnsi" w:hAnsiTheme="minorHAnsi" w:cstheme="minorHAnsi"/>
          <w:sz w:val="22"/>
          <w:szCs w:val="22"/>
        </w:rPr>
        <w:t>,</w:t>
      </w:r>
      <w:r w:rsidRPr="00ED769F">
        <w:rPr>
          <w:rFonts w:asciiTheme="minorHAnsi" w:hAnsiTheme="minorHAnsi" w:cstheme="minorHAnsi"/>
          <w:sz w:val="22"/>
          <w:szCs w:val="22"/>
        </w:rPr>
        <w:t xml:space="preserve"> </w:t>
      </w:r>
    </w:p>
    <w:p w14:paraId="049CC768" w14:textId="4FB5699C" w:rsidR="001746EB" w:rsidRPr="00ED769F" w:rsidRDefault="001746EB" w:rsidP="001746EB">
      <w:pPr>
        <w:pStyle w:val="NormalWeb"/>
        <w:numPr>
          <w:ilvl w:val="0"/>
          <w:numId w:val="24"/>
        </w:numPr>
        <w:rPr>
          <w:rFonts w:asciiTheme="minorHAnsi" w:hAnsiTheme="minorHAnsi" w:cstheme="minorHAnsi"/>
          <w:sz w:val="22"/>
          <w:szCs w:val="22"/>
        </w:rPr>
      </w:pPr>
      <w:r w:rsidRPr="00ED769F">
        <w:rPr>
          <w:rFonts w:asciiTheme="minorHAnsi" w:hAnsiTheme="minorHAnsi" w:cstheme="minorHAnsi"/>
          <w:sz w:val="22"/>
          <w:szCs w:val="22"/>
        </w:rPr>
        <w:t xml:space="preserve">las características térmicas del recinto no coincidan con las del lugar natural del nido, </w:t>
      </w:r>
      <w:r w:rsidRPr="00ED769F">
        <w:rPr>
          <w:rFonts w:asciiTheme="minorHAnsi" w:hAnsiTheme="minorHAnsi" w:cstheme="minorHAnsi"/>
          <w:sz w:val="22"/>
          <w:szCs w:val="22"/>
        </w:rPr>
        <w:t>afectando</w:t>
      </w:r>
      <w:r w:rsidRPr="00ED769F">
        <w:rPr>
          <w:rFonts w:asciiTheme="minorHAnsi" w:hAnsiTheme="minorHAnsi" w:cstheme="minorHAnsi"/>
          <w:sz w:val="22"/>
          <w:szCs w:val="22"/>
        </w:rPr>
        <w:t xml:space="preserve"> la proporción de los sexos de la cohorte de crías (el sexo de muchas tortugas depende de la temperatura durante la incubación; las temperaturas templadas permiten el desarrollo </w:t>
      </w:r>
      <w:r w:rsidRPr="00ED769F">
        <w:rPr>
          <w:rFonts w:asciiTheme="minorHAnsi" w:hAnsiTheme="minorHAnsi" w:cstheme="minorHAnsi"/>
          <w:sz w:val="22"/>
          <w:szCs w:val="22"/>
        </w:rPr>
        <w:t>de hembras</w:t>
      </w:r>
      <w:r w:rsidRPr="00ED769F">
        <w:rPr>
          <w:rFonts w:asciiTheme="minorHAnsi" w:hAnsiTheme="minorHAnsi" w:cstheme="minorHAnsi"/>
          <w:sz w:val="22"/>
          <w:szCs w:val="22"/>
        </w:rPr>
        <w:t>, mientras que las temperaturas frescas</w:t>
      </w:r>
      <w:r w:rsidRPr="00ED769F">
        <w:rPr>
          <w:rFonts w:asciiTheme="minorHAnsi" w:hAnsiTheme="minorHAnsi" w:cstheme="minorHAnsi"/>
          <w:sz w:val="22"/>
          <w:szCs w:val="22"/>
        </w:rPr>
        <w:t xml:space="preserve"> de</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machos</w:t>
      </w:r>
      <w:r w:rsidRPr="00ED769F">
        <w:rPr>
          <w:rFonts w:asciiTheme="minorHAnsi" w:hAnsiTheme="minorHAnsi" w:cstheme="minorHAnsi"/>
          <w:sz w:val="22"/>
          <w:szCs w:val="22"/>
        </w:rPr>
        <w:t>)</w:t>
      </w:r>
      <w:r w:rsidR="00ED769F" w:rsidRPr="00ED769F">
        <w:rPr>
          <w:rFonts w:asciiTheme="minorHAnsi" w:hAnsiTheme="minorHAnsi" w:cstheme="minorHAnsi"/>
          <w:sz w:val="22"/>
          <w:szCs w:val="22"/>
        </w:rPr>
        <w:t>,</w:t>
      </w:r>
    </w:p>
    <w:p w14:paraId="500585C5" w14:textId="77777777" w:rsidR="001746EB" w:rsidRPr="00ED769F" w:rsidRDefault="001746EB" w:rsidP="001746EB">
      <w:pPr>
        <w:pStyle w:val="NormalWeb"/>
        <w:numPr>
          <w:ilvl w:val="0"/>
          <w:numId w:val="24"/>
        </w:numPr>
        <w:rPr>
          <w:rFonts w:asciiTheme="minorHAnsi" w:hAnsiTheme="minorHAnsi" w:cstheme="minorHAnsi"/>
          <w:sz w:val="22"/>
          <w:szCs w:val="22"/>
        </w:rPr>
      </w:pPr>
      <w:r w:rsidRPr="00ED769F">
        <w:rPr>
          <w:rFonts w:asciiTheme="minorHAnsi" w:hAnsiTheme="minorHAnsi" w:cstheme="minorHAnsi"/>
          <w:sz w:val="22"/>
          <w:szCs w:val="22"/>
        </w:rPr>
        <w:t xml:space="preserve">competencias zootécnicas </w:t>
      </w:r>
      <w:r w:rsidRPr="00ED769F">
        <w:rPr>
          <w:rFonts w:asciiTheme="minorHAnsi" w:hAnsiTheme="minorHAnsi" w:cstheme="minorHAnsi"/>
          <w:sz w:val="22"/>
          <w:szCs w:val="22"/>
        </w:rPr>
        <w:t>de</w:t>
      </w:r>
      <w:r w:rsidRPr="00ED769F">
        <w:rPr>
          <w:rFonts w:asciiTheme="minorHAnsi" w:hAnsiTheme="minorHAnsi" w:cstheme="minorHAnsi"/>
          <w:sz w:val="22"/>
          <w:szCs w:val="22"/>
        </w:rPr>
        <w:t xml:space="preserve"> las instalaciones </w:t>
      </w:r>
      <w:r w:rsidRPr="00ED769F">
        <w:rPr>
          <w:rFonts w:asciiTheme="minorHAnsi" w:hAnsiTheme="minorHAnsi" w:cstheme="minorHAnsi"/>
          <w:sz w:val="22"/>
          <w:szCs w:val="22"/>
        </w:rPr>
        <w:t>(tamaño del recido</w:t>
      </w:r>
      <w:r w:rsidRPr="00ED769F">
        <w:rPr>
          <w:rFonts w:asciiTheme="minorHAnsi" w:hAnsiTheme="minorHAnsi" w:cstheme="minorHAnsi"/>
          <w:sz w:val="22"/>
          <w:szCs w:val="22"/>
        </w:rPr>
        <w:t>,</w:t>
      </w:r>
      <w:r w:rsidRPr="00ED769F">
        <w:rPr>
          <w:rFonts w:asciiTheme="minorHAnsi" w:hAnsiTheme="minorHAnsi" w:cstheme="minorHAnsi"/>
          <w:sz w:val="22"/>
          <w:szCs w:val="22"/>
        </w:rPr>
        <w:t xml:space="preserve"> crías </w:t>
      </w:r>
      <w:r w:rsidRPr="00ED769F">
        <w:rPr>
          <w:rFonts w:asciiTheme="minorHAnsi" w:hAnsiTheme="minorHAnsi" w:cstheme="minorHAnsi"/>
          <w:sz w:val="22"/>
          <w:szCs w:val="22"/>
        </w:rPr>
        <w:t xml:space="preserve">rodeadas por congéneres y alimentadas a intervalos </w:t>
      </w:r>
      <w:r w:rsidRPr="00ED769F">
        <w:rPr>
          <w:rFonts w:asciiTheme="minorHAnsi" w:hAnsiTheme="minorHAnsi" w:cstheme="minorHAnsi"/>
          <w:sz w:val="22"/>
          <w:szCs w:val="22"/>
        </w:rPr>
        <w:t>diferentes al medio silvestre</w:t>
      </w:r>
      <w:r w:rsidRPr="00ED769F">
        <w:rPr>
          <w:rFonts w:asciiTheme="minorHAnsi" w:hAnsiTheme="minorHAnsi" w:cstheme="minorHAnsi"/>
          <w:sz w:val="22"/>
          <w:szCs w:val="22"/>
        </w:rPr>
        <w:t xml:space="preserve"> </w:t>
      </w:r>
    </w:p>
    <w:p w14:paraId="032B0A95" w14:textId="208468D4" w:rsidR="001746EB" w:rsidRPr="00ED769F" w:rsidRDefault="001746EB"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La ayuda inicial a las tortugas sigue siendo un enfoque experimental para muchas especies</w:t>
      </w:r>
      <w:r w:rsidRPr="00ED769F">
        <w:rPr>
          <w:rFonts w:asciiTheme="minorHAnsi" w:hAnsiTheme="minorHAnsi" w:cstheme="minorHAnsi"/>
          <w:sz w:val="22"/>
          <w:szCs w:val="22"/>
        </w:rPr>
        <w:t xml:space="preserve">, </w:t>
      </w:r>
      <w:r w:rsidRPr="00ED769F">
        <w:rPr>
          <w:rFonts w:asciiTheme="minorHAnsi" w:hAnsiTheme="minorHAnsi" w:cstheme="minorHAnsi"/>
          <w:sz w:val="22"/>
          <w:szCs w:val="22"/>
        </w:rPr>
        <w:t xml:space="preserve">se sigue necesitando mayor investigación y evaluación (véase el documento al respecto de Seigel &amp; Dodd, 2000). </w:t>
      </w:r>
    </w:p>
    <w:p w14:paraId="52A5F570" w14:textId="5682CFF8" w:rsidR="00F0450C" w:rsidRPr="00ED769F" w:rsidRDefault="001746EB" w:rsidP="00F0450C">
      <w:pPr>
        <w:pStyle w:val="NormalWeb"/>
        <w:rPr>
          <w:rFonts w:asciiTheme="minorHAnsi" w:hAnsiTheme="minorHAnsi" w:cstheme="minorHAnsi"/>
          <w:sz w:val="22"/>
          <w:szCs w:val="22"/>
        </w:rPr>
      </w:pPr>
      <w:r w:rsidRPr="00ED769F">
        <w:rPr>
          <w:rFonts w:asciiTheme="minorHAnsi" w:hAnsiTheme="minorHAnsi" w:cstheme="minorHAnsi"/>
          <w:sz w:val="22"/>
          <w:szCs w:val="22"/>
        </w:rPr>
        <w:t>La protección de los nidos y la ayuda inicial a las tortugas se han utilizado para la recuperación de (</w:t>
      </w:r>
      <w:r w:rsidRPr="00ED769F">
        <w:rPr>
          <w:rFonts w:asciiTheme="minorHAnsi" w:hAnsiTheme="minorHAnsi" w:cstheme="minorHAnsi"/>
          <w:i/>
          <w:iCs/>
          <w:sz w:val="22"/>
          <w:szCs w:val="22"/>
        </w:rPr>
        <w:t>Chelonoidis nigra</w:t>
      </w:r>
      <w:r w:rsidRPr="00ED769F">
        <w:rPr>
          <w:rFonts w:asciiTheme="minorHAnsi" w:hAnsiTheme="minorHAnsi" w:cstheme="minorHAnsi"/>
          <w:sz w:val="22"/>
          <w:szCs w:val="22"/>
        </w:rPr>
        <w:t xml:space="preserve">), tortugas marinas (la familia Cheloniidae y la especie </w:t>
      </w:r>
      <w:r w:rsidRPr="00ED769F">
        <w:rPr>
          <w:rFonts w:asciiTheme="minorHAnsi" w:hAnsiTheme="minorHAnsi" w:cstheme="minorHAnsi"/>
          <w:i/>
          <w:iCs/>
          <w:sz w:val="22"/>
          <w:szCs w:val="22"/>
        </w:rPr>
        <w:t>Dermochelys coriacea</w:t>
      </w:r>
      <w:r w:rsidRPr="00ED769F">
        <w:rPr>
          <w:rFonts w:asciiTheme="minorHAnsi" w:hAnsiTheme="minorHAnsi" w:cstheme="minorHAnsi"/>
          <w:sz w:val="22"/>
          <w:szCs w:val="22"/>
        </w:rPr>
        <w:t>), las tortugas de río del Amazonas y asiáticas (</w:t>
      </w:r>
      <w:r w:rsidRPr="00ED769F">
        <w:rPr>
          <w:rFonts w:asciiTheme="minorHAnsi" w:hAnsiTheme="minorHAnsi" w:cstheme="minorHAnsi"/>
          <w:i/>
          <w:iCs/>
          <w:sz w:val="22"/>
          <w:szCs w:val="22"/>
        </w:rPr>
        <w:t>Podocnemis expansa</w:t>
      </w:r>
      <w:r w:rsidRPr="00ED769F">
        <w:rPr>
          <w:rFonts w:asciiTheme="minorHAnsi" w:hAnsiTheme="minorHAnsi" w:cstheme="minorHAnsi"/>
          <w:sz w:val="22"/>
          <w:szCs w:val="22"/>
        </w:rPr>
        <w:t xml:space="preserve"> y </w:t>
      </w:r>
      <w:r w:rsidRPr="00ED769F">
        <w:rPr>
          <w:rFonts w:asciiTheme="minorHAnsi" w:hAnsiTheme="minorHAnsi" w:cstheme="minorHAnsi"/>
          <w:i/>
          <w:iCs/>
          <w:sz w:val="22"/>
          <w:szCs w:val="22"/>
        </w:rPr>
        <w:t>Batagur</w:t>
      </w:r>
      <w:r w:rsidRPr="00ED769F">
        <w:rPr>
          <w:rFonts w:asciiTheme="minorHAnsi" w:hAnsiTheme="minorHAnsi" w:cstheme="minorHAnsi"/>
          <w:sz w:val="22"/>
          <w:szCs w:val="22"/>
        </w:rPr>
        <w:t>) y la tortuga occidental de cuello de serpiente (</w:t>
      </w:r>
      <w:r w:rsidRPr="00ED769F">
        <w:rPr>
          <w:rFonts w:asciiTheme="minorHAnsi" w:hAnsiTheme="minorHAnsi" w:cstheme="minorHAnsi"/>
          <w:i/>
          <w:iCs/>
          <w:sz w:val="22"/>
          <w:szCs w:val="22"/>
        </w:rPr>
        <w:t>Pseudemydura umbrina</w:t>
      </w:r>
      <w:r w:rsidRPr="00ED769F">
        <w:rPr>
          <w:rFonts w:asciiTheme="minorHAnsi" w:hAnsiTheme="minorHAnsi" w:cstheme="minorHAnsi"/>
          <w:sz w:val="22"/>
          <w:szCs w:val="22"/>
        </w:rPr>
        <w:t>)</w:t>
      </w:r>
      <w:r w:rsidRPr="00ED769F">
        <w:rPr>
          <w:rFonts w:asciiTheme="minorHAnsi" w:hAnsiTheme="minorHAnsi" w:cstheme="minorHAnsi"/>
          <w:sz w:val="22"/>
          <w:szCs w:val="22"/>
        </w:rPr>
        <w:t xml:space="preserve"> y</w:t>
      </w:r>
      <w:r w:rsidRPr="00ED769F">
        <w:rPr>
          <w:rFonts w:asciiTheme="minorHAnsi" w:hAnsiTheme="minorHAnsi" w:cstheme="minorHAnsi"/>
          <w:sz w:val="22"/>
          <w:szCs w:val="22"/>
        </w:rPr>
        <w:t xml:space="preserve"> para atenuar la extracción de tortugas en sistemas de granjas para fines comerciales (</w:t>
      </w:r>
      <w:r w:rsidRPr="00ED769F">
        <w:rPr>
          <w:rFonts w:asciiTheme="minorHAnsi" w:hAnsiTheme="minorHAnsi" w:cstheme="minorHAnsi"/>
          <w:i/>
          <w:iCs/>
          <w:sz w:val="22"/>
          <w:szCs w:val="22"/>
        </w:rPr>
        <w:t>Testudo horsfieldii</w:t>
      </w:r>
      <w:r w:rsidRPr="00ED769F">
        <w:rPr>
          <w:rFonts w:asciiTheme="minorHAnsi" w:hAnsiTheme="minorHAnsi" w:cstheme="minorHAnsi"/>
          <w:sz w:val="22"/>
          <w:szCs w:val="22"/>
        </w:rPr>
        <w:t xml:space="preserve"> - AC24 Doc. 8.1, pp. 19-23) </w:t>
      </w:r>
      <w:r w:rsidRPr="00ED769F">
        <w:rPr>
          <w:rFonts w:asciiTheme="minorHAnsi" w:hAnsiTheme="minorHAnsi" w:cstheme="minorHAnsi"/>
          <w:sz w:val="22"/>
          <w:szCs w:val="22"/>
        </w:rPr>
        <w:t>y</w:t>
      </w:r>
      <w:r w:rsidRPr="00ED769F">
        <w:rPr>
          <w:rFonts w:asciiTheme="minorHAnsi" w:hAnsiTheme="minorHAnsi" w:cstheme="minorHAnsi"/>
          <w:sz w:val="22"/>
          <w:szCs w:val="22"/>
        </w:rPr>
        <w:t xml:space="preserve"> para compensar la extracción de animales adultos y subadultos para el consumo de subsistencia (</w:t>
      </w:r>
      <w:r w:rsidRPr="00ED769F">
        <w:rPr>
          <w:rFonts w:asciiTheme="minorHAnsi" w:hAnsiTheme="minorHAnsi" w:cstheme="minorHAnsi"/>
          <w:i/>
          <w:iCs/>
          <w:sz w:val="22"/>
          <w:szCs w:val="22"/>
        </w:rPr>
        <w:t>Podocnemis expansa</w:t>
      </w:r>
      <w:r w:rsidRPr="00ED769F">
        <w:rPr>
          <w:rFonts w:asciiTheme="minorHAnsi" w:hAnsiTheme="minorHAnsi" w:cstheme="minorHAnsi"/>
          <w:sz w:val="22"/>
          <w:szCs w:val="22"/>
        </w:rPr>
        <w:t>: IBAMA, 1989; Vogt, 2008)</w:t>
      </w:r>
      <w:r w:rsidRPr="00ED769F">
        <w:rPr>
          <w:rFonts w:asciiTheme="minorHAnsi" w:hAnsiTheme="minorHAnsi" w:cstheme="minorHAnsi"/>
          <w:sz w:val="22"/>
          <w:szCs w:val="22"/>
        </w:rPr>
        <w:t>. Sin embargo</w:t>
      </w:r>
      <w:r w:rsidRPr="00ED769F">
        <w:rPr>
          <w:rFonts w:asciiTheme="minorHAnsi" w:hAnsiTheme="minorHAnsi" w:cstheme="minorHAnsi"/>
          <w:sz w:val="22"/>
          <w:szCs w:val="22"/>
        </w:rPr>
        <w:t>, sigue sin demostrarse su eficacia a largo plazo (y su viabilidad económica) para atenuar los impactos de la extracción para fines comerciales.</w:t>
      </w:r>
    </w:p>
    <w:p w14:paraId="0076C1F6" w14:textId="77777777" w:rsidR="00ED769F" w:rsidRDefault="001746EB" w:rsidP="001746EB">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Sistemas alternativos de producción</w:t>
      </w:r>
    </w:p>
    <w:p w14:paraId="5B690892" w14:textId="2FCA56F5" w:rsidR="001746EB" w:rsidRPr="00ED769F" w:rsidRDefault="001746EB" w:rsidP="001746EB">
      <w:pPr>
        <w:pStyle w:val="NormalWeb"/>
        <w:rPr>
          <w:rFonts w:asciiTheme="minorHAnsi" w:hAnsiTheme="minorHAnsi" w:cstheme="minorHAnsi"/>
          <w:sz w:val="22"/>
          <w:szCs w:val="22"/>
          <w:u w:val="single"/>
        </w:rPr>
      </w:pPr>
      <w:r w:rsidRPr="00ED769F">
        <w:rPr>
          <w:rFonts w:asciiTheme="minorHAnsi" w:hAnsiTheme="minorHAnsi" w:cstheme="minorHAnsi"/>
          <w:sz w:val="22"/>
          <w:szCs w:val="22"/>
        </w:rPr>
        <w:t>El establecimiento de instalaciones de cría en cautividad teóricamente puede atenuar los impactos de la extracción de poblaciones de tortugas en el medio silvestre</w:t>
      </w:r>
      <w:r w:rsidRPr="00ED769F">
        <w:rPr>
          <w:rFonts w:asciiTheme="minorHAnsi" w:hAnsiTheme="minorHAnsi" w:cstheme="minorHAnsi"/>
          <w:sz w:val="22"/>
          <w:szCs w:val="22"/>
        </w:rPr>
        <w:t xml:space="preserve"> si esto suprime la presion recolectora en el medio silvestre. </w:t>
      </w:r>
      <w:r w:rsidRPr="00ED769F">
        <w:rPr>
          <w:rFonts w:asciiTheme="minorHAnsi" w:hAnsiTheme="minorHAnsi" w:cstheme="minorHAnsi"/>
          <w:sz w:val="22"/>
          <w:szCs w:val="22"/>
        </w:rPr>
        <w:t xml:space="preserve"> </w:t>
      </w:r>
    </w:p>
    <w:p w14:paraId="6773DBA6" w14:textId="7A51183D" w:rsidR="001746EB" w:rsidRPr="00ED769F" w:rsidRDefault="001746EB" w:rsidP="001746EB">
      <w:pPr>
        <w:pStyle w:val="NormalWeb"/>
        <w:numPr>
          <w:ilvl w:val="0"/>
          <w:numId w:val="25"/>
        </w:numPr>
        <w:rPr>
          <w:rFonts w:asciiTheme="minorHAnsi" w:hAnsiTheme="minorHAnsi" w:cstheme="minorHAnsi"/>
          <w:sz w:val="22"/>
          <w:szCs w:val="22"/>
        </w:rPr>
      </w:pPr>
      <w:r w:rsidRPr="00ED769F">
        <w:rPr>
          <w:rFonts w:asciiTheme="minorHAnsi" w:hAnsiTheme="minorHAnsi" w:cstheme="minorHAnsi"/>
          <w:sz w:val="22"/>
          <w:szCs w:val="22"/>
        </w:rPr>
        <w:t xml:space="preserve">Tales instalaciones deben establecerse </w:t>
      </w:r>
      <w:r w:rsidRPr="00ED769F">
        <w:rPr>
          <w:rFonts w:asciiTheme="minorHAnsi" w:hAnsiTheme="minorHAnsi" w:cstheme="minorHAnsi"/>
          <w:sz w:val="22"/>
          <w:szCs w:val="22"/>
        </w:rPr>
        <w:t>conforme a la Resolución</w:t>
      </w:r>
      <w:r w:rsidRPr="00ED769F">
        <w:rPr>
          <w:rFonts w:asciiTheme="minorHAnsi" w:hAnsiTheme="minorHAnsi" w:cstheme="minorHAnsi"/>
          <w:sz w:val="22"/>
          <w:szCs w:val="22"/>
        </w:rPr>
        <w:t xml:space="preserve">. Conf. 10.16 (Rev)). </w:t>
      </w:r>
    </w:p>
    <w:p w14:paraId="4C151B97" w14:textId="53134FA2" w:rsidR="001746EB" w:rsidRPr="00ED769F" w:rsidRDefault="001746EB" w:rsidP="001746EB">
      <w:pPr>
        <w:pStyle w:val="NormalWeb"/>
        <w:numPr>
          <w:ilvl w:val="0"/>
          <w:numId w:val="25"/>
        </w:numPr>
        <w:rPr>
          <w:rFonts w:asciiTheme="minorHAnsi" w:hAnsiTheme="minorHAnsi" w:cstheme="minorHAnsi"/>
          <w:sz w:val="22"/>
          <w:szCs w:val="22"/>
        </w:rPr>
      </w:pPr>
      <w:r w:rsidRPr="00ED769F">
        <w:rPr>
          <w:rFonts w:asciiTheme="minorHAnsi" w:hAnsiTheme="minorHAnsi" w:cstheme="minorHAnsi"/>
          <w:sz w:val="22"/>
          <w:szCs w:val="22"/>
        </w:rPr>
        <w:t>Las actividades de rancheo</w:t>
      </w:r>
      <w:r w:rsidRPr="00ED769F">
        <w:rPr>
          <w:rFonts w:asciiTheme="minorHAnsi" w:hAnsiTheme="minorHAnsi" w:cstheme="minorHAnsi"/>
          <w:sz w:val="22"/>
          <w:szCs w:val="22"/>
        </w:rPr>
        <w:t>según la Resolución Conf. 11.16 (Rev. CoP15</w:t>
      </w:r>
      <w:r w:rsidRPr="00ED769F">
        <w:rPr>
          <w:rFonts w:asciiTheme="minorHAnsi" w:hAnsiTheme="minorHAnsi" w:cstheme="minorHAnsi"/>
          <w:sz w:val="22"/>
          <w:szCs w:val="22"/>
        </w:rPr>
        <w:t>)</w:t>
      </w:r>
    </w:p>
    <w:p w14:paraId="60D04413" w14:textId="77777777" w:rsidR="001746EB" w:rsidRPr="00ED769F" w:rsidRDefault="001746EB" w:rsidP="001746EB">
      <w:pPr>
        <w:pStyle w:val="NormalWeb"/>
        <w:rPr>
          <w:rFonts w:asciiTheme="minorHAnsi" w:hAnsiTheme="minorHAnsi" w:cstheme="minorHAnsi"/>
          <w:sz w:val="22"/>
          <w:szCs w:val="22"/>
          <w:u w:val="single"/>
        </w:rPr>
      </w:pPr>
      <w:r w:rsidRPr="00ED769F">
        <w:rPr>
          <w:rFonts w:asciiTheme="minorHAnsi" w:hAnsiTheme="minorHAnsi" w:cstheme="minorHAnsi"/>
          <w:sz w:val="22"/>
          <w:szCs w:val="22"/>
          <w:u w:val="single"/>
        </w:rPr>
        <w:t>Sensibilización pública</w:t>
      </w:r>
    </w:p>
    <w:p w14:paraId="13B15A98" w14:textId="1FB2DA28" w:rsidR="00F0450C"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Estos esfuerzos en coordinación con una aplicación efectiva de la ley d</w:t>
      </w:r>
      <w:r w:rsidRPr="00ED769F">
        <w:rPr>
          <w:rFonts w:asciiTheme="minorHAnsi" w:hAnsiTheme="minorHAnsi" w:cstheme="minorHAnsi"/>
          <w:sz w:val="22"/>
          <w:szCs w:val="22"/>
        </w:rPr>
        <w:t>eberían reducir o eliminar las prácticas ilegales o no sostenibles que se producen por ignorancia y que pueden llevar a la muerte o a la eliminación de especímenes de la población. Las líneas telefónicas anónimas en las que el público puede denunciar casos de caza furtiva u otros actos ilegales en relación con las especies silvestres han demostrado su eficacia en diversas jurisdicciones</w:t>
      </w:r>
    </w:p>
    <w:p w14:paraId="2108B3E3" w14:textId="0F6ECC0A" w:rsidR="001746EB" w:rsidRPr="00ED769F" w:rsidRDefault="00ED769F" w:rsidP="00ED769F">
      <w:pPr>
        <w:pStyle w:val="NormalWeb"/>
        <w:shd w:val="clear" w:color="auto" w:fill="E7E6E6" w:themeFill="background2"/>
        <w:rPr>
          <w:rFonts w:asciiTheme="minorHAnsi" w:hAnsiTheme="minorHAnsi" w:cstheme="minorHAnsi"/>
          <w:b/>
          <w:bCs/>
          <w:sz w:val="22"/>
          <w:szCs w:val="22"/>
        </w:rPr>
      </w:pPr>
      <w:r w:rsidRPr="00ED769F">
        <w:rPr>
          <w:rFonts w:asciiTheme="minorHAnsi" w:hAnsiTheme="minorHAnsi" w:cstheme="minorHAnsi"/>
          <w:b/>
          <w:bCs/>
          <w:sz w:val="22"/>
          <w:szCs w:val="22"/>
        </w:rPr>
        <w:t xml:space="preserve">PASO 9 </w:t>
      </w:r>
      <w:r w:rsidR="001746EB" w:rsidRPr="00ED769F">
        <w:rPr>
          <w:rFonts w:asciiTheme="minorHAnsi" w:hAnsiTheme="minorHAnsi" w:cstheme="minorHAnsi"/>
          <w:b/>
          <w:bCs/>
          <w:sz w:val="22"/>
          <w:szCs w:val="22"/>
        </w:rPr>
        <w:t xml:space="preserve">ELABORACIÓN DEL DENP O RECOMENDACIÓN AFÍN </w:t>
      </w:r>
    </w:p>
    <w:p w14:paraId="4BB151C0" w14:textId="59DBDF10" w:rsidR="001746EB" w:rsidRPr="00ED769F" w:rsidRDefault="001746EB" w:rsidP="001746EB">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Tras compilar información sobre la exportación de tortugas propuesta, prestando atención a los factores tratados en las secciones anteriores, la elaboración del DENP en sí mismo y la </w:t>
      </w:r>
      <w:r w:rsidRPr="00ED769F">
        <w:rPr>
          <w:rFonts w:asciiTheme="minorHAnsi" w:hAnsiTheme="minorHAnsi" w:cstheme="minorHAnsi"/>
          <w:sz w:val="22"/>
          <w:szCs w:val="22"/>
        </w:rPr>
        <w:lastRenderedPageBreak/>
        <w:t xml:space="preserve">posible sensibilización de las autoridades administrativas o de aplicación de la ley es una cuestión de aplicar el proceso y los protocolos establecidos, independientemente de que se refieran a las tortugas o a otra especie. </w:t>
      </w:r>
    </w:p>
    <w:p w14:paraId="75B64DAE" w14:textId="77777777" w:rsidR="00ED769F" w:rsidRDefault="00ED769F" w:rsidP="00ED769F">
      <w:pPr>
        <w:pStyle w:val="NormalWeb"/>
        <w:rPr>
          <w:rFonts w:asciiTheme="minorHAnsi" w:hAnsiTheme="minorHAnsi" w:cstheme="minorHAnsi"/>
          <w:sz w:val="22"/>
          <w:szCs w:val="22"/>
        </w:rPr>
      </w:pPr>
    </w:p>
    <w:p w14:paraId="55FD7B13" w14:textId="77777777" w:rsidR="00ED769F" w:rsidRDefault="00ED769F">
      <w:pPr>
        <w:rPr>
          <w:rFonts w:asciiTheme="minorHAnsi" w:hAnsiTheme="minorHAnsi" w:cstheme="minorHAnsi"/>
          <w:sz w:val="22"/>
          <w:szCs w:val="22"/>
        </w:rPr>
      </w:pPr>
      <w:r>
        <w:rPr>
          <w:rFonts w:asciiTheme="minorHAnsi" w:hAnsiTheme="minorHAnsi" w:cstheme="minorHAnsi"/>
          <w:sz w:val="22"/>
          <w:szCs w:val="22"/>
        </w:rPr>
        <w:br w:type="page"/>
      </w:r>
    </w:p>
    <w:p w14:paraId="46B3F494" w14:textId="6D93B116" w:rsidR="00ED769F" w:rsidRP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lastRenderedPageBreak/>
        <w:t xml:space="preserve">Anexo: Recursos prácticos </w:t>
      </w:r>
    </w:p>
    <w:p w14:paraId="00BAAA7C" w14:textId="77777777" w:rsidR="00ED769F" w:rsidRPr="00ED769F" w:rsidRDefault="00ED769F" w:rsidP="00ED769F">
      <w:pPr>
        <w:pStyle w:val="NormalWeb"/>
        <w:rPr>
          <w:rFonts w:asciiTheme="minorHAnsi" w:hAnsiTheme="minorHAnsi" w:cstheme="minorHAnsi"/>
          <w:b/>
          <w:bCs/>
          <w:sz w:val="22"/>
          <w:szCs w:val="22"/>
        </w:rPr>
      </w:pPr>
      <w:r w:rsidRPr="00ED769F">
        <w:rPr>
          <w:rFonts w:asciiTheme="minorHAnsi" w:hAnsiTheme="minorHAnsi" w:cstheme="minorHAnsi"/>
          <w:b/>
          <w:bCs/>
          <w:sz w:val="22"/>
          <w:szCs w:val="22"/>
        </w:rPr>
        <w:t xml:space="preserve">Documentos de identificación </w:t>
      </w:r>
    </w:p>
    <w:p w14:paraId="70027194" w14:textId="14B85A59" w:rsid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Guía de Identificación de la CITES </w:t>
      </w:r>
      <w:r>
        <w:rPr>
          <w:rFonts w:asciiTheme="minorHAnsi" w:hAnsiTheme="minorHAnsi" w:cstheme="minorHAnsi"/>
          <w:sz w:val="22"/>
          <w:szCs w:val="22"/>
        </w:rPr>
        <w:fldChar w:fldCharType="begin"/>
      </w:r>
      <w:r>
        <w:rPr>
          <w:rFonts w:asciiTheme="minorHAnsi" w:hAnsiTheme="minorHAnsi" w:cstheme="minorHAnsi"/>
          <w:sz w:val="22"/>
          <w:szCs w:val="22"/>
        </w:rPr>
        <w:instrText>HYPERLINK "</w:instrText>
      </w:r>
      <w:r w:rsidRPr="00ED769F">
        <w:rPr>
          <w:rFonts w:asciiTheme="minorHAnsi" w:hAnsiTheme="minorHAnsi" w:cstheme="minorHAnsi"/>
          <w:sz w:val="22"/>
          <w:szCs w:val="22"/>
        </w:rPr>
        <w:instrText>http://citeswiki.unep-wcmc.org</w:instrText>
      </w:r>
      <w:r>
        <w:rPr>
          <w:rFonts w:asciiTheme="minorHAnsi" w:hAnsiTheme="minorHAnsi" w:cstheme="minorHAnsi"/>
          <w:sz w:val="22"/>
          <w:szCs w:val="22"/>
        </w:rPr>
        <w:instrText>"</w:instrText>
      </w:r>
      <w:r>
        <w:rPr>
          <w:rFonts w:asciiTheme="minorHAnsi" w:hAnsiTheme="minorHAnsi" w:cstheme="minorHAnsi"/>
          <w:sz w:val="22"/>
          <w:szCs w:val="22"/>
        </w:rPr>
        <w:fldChar w:fldCharType="separate"/>
      </w:r>
      <w:r w:rsidRPr="00ED769F">
        <w:rPr>
          <w:rStyle w:val="Hipervnculo"/>
          <w:rFonts w:asciiTheme="minorHAnsi" w:hAnsiTheme="minorHAnsi" w:cstheme="minorHAnsi"/>
          <w:sz w:val="22"/>
          <w:szCs w:val="22"/>
        </w:rPr>
        <w:t>http://citeswiki.unep-wcmc.org</w:t>
      </w:r>
      <w:r>
        <w:rPr>
          <w:rFonts w:asciiTheme="minorHAnsi" w:hAnsiTheme="minorHAnsi" w:cstheme="minorHAnsi"/>
          <w:sz w:val="22"/>
          <w:szCs w:val="22"/>
        </w:rPr>
        <w:fldChar w:fldCharType="end"/>
      </w:r>
    </w:p>
    <w:p w14:paraId="79BA1D47" w14:textId="235A6C61" w:rsid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Fichas informativas de especies de la serie Biología de la Conservación de las Tortugas Terrestres y Galápagos </w:t>
      </w:r>
      <w:r>
        <w:rPr>
          <w:rFonts w:asciiTheme="minorHAnsi" w:hAnsiTheme="minorHAnsi" w:cstheme="minorHAnsi"/>
          <w:sz w:val="22"/>
          <w:szCs w:val="22"/>
        </w:rPr>
        <w:fldChar w:fldCharType="begin"/>
      </w:r>
      <w:r>
        <w:rPr>
          <w:rFonts w:asciiTheme="minorHAnsi" w:hAnsiTheme="minorHAnsi" w:cstheme="minorHAnsi"/>
          <w:sz w:val="22"/>
          <w:szCs w:val="22"/>
        </w:rPr>
        <w:instrText>HYPERLINK "</w:instrText>
      </w:r>
      <w:r w:rsidRPr="00ED769F">
        <w:rPr>
          <w:rFonts w:asciiTheme="minorHAnsi" w:hAnsiTheme="minorHAnsi" w:cstheme="minorHAnsi"/>
          <w:sz w:val="22"/>
          <w:szCs w:val="22"/>
        </w:rPr>
        <w:instrText>http://www.iucn-tftsg.org/toc/</w:instrText>
      </w:r>
      <w:r>
        <w:rPr>
          <w:rFonts w:asciiTheme="minorHAnsi" w:hAnsiTheme="minorHAnsi" w:cstheme="minorHAnsi"/>
          <w:sz w:val="22"/>
          <w:szCs w:val="22"/>
        </w:rPr>
        <w:instrText>"</w:instrText>
      </w:r>
      <w:r>
        <w:rPr>
          <w:rFonts w:asciiTheme="minorHAnsi" w:hAnsiTheme="minorHAnsi" w:cstheme="minorHAnsi"/>
          <w:sz w:val="22"/>
          <w:szCs w:val="22"/>
        </w:rPr>
        <w:fldChar w:fldCharType="separate"/>
      </w:r>
      <w:r w:rsidRPr="00ED769F">
        <w:rPr>
          <w:rStyle w:val="Hipervnculo"/>
          <w:rFonts w:asciiTheme="minorHAnsi" w:hAnsiTheme="minorHAnsi" w:cstheme="minorHAnsi"/>
          <w:sz w:val="22"/>
          <w:szCs w:val="22"/>
        </w:rPr>
        <w:t>http://www.iucn-tftsg.org/toc/</w:t>
      </w:r>
      <w:r>
        <w:rPr>
          <w:rFonts w:asciiTheme="minorHAnsi" w:hAnsiTheme="minorHAnsi" w:cstheme="minorHAnsi"/>
          <w:sz w:val="22"/>
          <w:szCs w:val="22"/>
        </w:rPr>
        <w:fldChar w:fldCharType="end"/>
      </w:r>
    </w:p>
    <w:p w14:paraId="332C0617" w14:textId="77777777" w:rsidR="00ED769F" w:rsidRPr="00ED769F" w:rsidRDefault="00ED769F" w:rsidP="00ED769F">
      <w:pPr>
        <w:pStyle w:val="NormalWeb"/>
        <w:rPr>
          <w:rFonts w:asciiTheme="minorHAnsi" w:hAnsiTheme="minorHAnsi" w:cstheme="minorHAnsi"/>
          <w:sz w:val="22"/>
          <w:szCs w:val="22"/>
          <w:lang w:val="en-US"/>
        </w:rPr>
      </w:pPr>
      <w:r w:rsidRPr="00ED769F">
        <w:rPr>
          <w:rFonts w:asciiTheme="minorHAnsi" w:hAnsiTheme="minorHAnsi" w:cstheme="minorHAnsi"/>
          <w:sz w:val="22"/>
          <w:szCs w:val="22"/>
          <w:lang w:val="en-US"/>
        </w:rPr>
        <w:t xml:space="preserve">Vetter, H. 2004. </w:t>
      </w:r>
      <w:proofErr w:type="spellStart"/>
      <w:r w:rsidRPr="00ED769F">
        <w:rPr>
          <w:rFonts w:asciiTheme="minorHAnsi" w:hAnsiTheme="minorHAnsi" w:cstheme="minorHAnsi"/>
          <w:sz w:val="22"/>
          <w:szCs w:val="22"/>
          <w:lang w:val="en-US"/>
        </w:rPr>
        <w:t>Terralog</w:t>
      </w:r>
      <w:proofErr w:type="spellEnd"/>
      <w:r w:rsidRPr="00ED769F">
        <w:rPr>
          <w:rFonts w:asciiTheme="minorHAnsi" w:hAnsiTheme="minorHAnsi" w:cstheme="minorHAnsi"/>
          <w:sz w:val="22"/>
          <w:szCs w:val="22"/>
          <w:lang w:val="en-US"/>
        </w:rPr>
        <w:t xml:space="preserve">: Turtles of the World Vol.2 – North America. </w:t>
      </w:r>
      <w:r w:rsidRPr="00ED769F">
        <w:rPr>
          <w:rFonts w:asciiTheme="minorHAnsi" w:hAnsiTheme="minorHAnsi" w:cstheme="minorHAnsi"/>
          <w:sz w:val="22"/>
          <w:szCs w:val="22"/>
        </w:rPr>
        <w:t xml:space="preserve">Edition Chimaira, Fráncfort del Meno, y Verlag ACS GmbH, Rodgau. </w:t>
      </w:r>
      <w:r w:rsidRPr="00ED769F">
        <w:rPr>
          <w:rFonts w:asciiTheme="minorHAnsi" w:hAnsiTheme="minorHAnsi" w:cstheme="minorHAnsi"/>
          <w:sz w:val="22"/>
          <w:szCs w:val="22"/>
          <w:lang w:val="en-US"/>
        </w:rPr>
        <w:t xml:space="preserve">127 pp. ISBN 3-930612-57-7. </w:t>
      </w:r>
    </w:p>
    <w:p w14:paraId="3AF262E4" w14:textId="77777777" w:rsidR="00ED769F" w:rsidRPr="00ED769F" w:rsidRDefault="00ED769F" w:rsidP="00ED769F">
      <w:pPr>
        <w:pStyle w:val="NormalWeb"/>
        <w:rPr>
          <w:rFonts w:asciiTheme="minorHAnsi" w:hAnsiTheme="minorHAnsi" w:cstheme="minorHAnsi"/>
          <w:sz w:val="22"/>
          <w:szCs w:val="22"/>
          <w:lang w:val="en-US"/>
        </w:rPr>
      </w:pPr>
      <w:r w:rsidRPr="00ED769F">
        <w:rPr>
          <w:rFonts w:asciiTheme="minorHAnsi" w:hAnsiTheme="minorHAnsi" w:cstheme="minorHAnsi"/>
          <w:sz w:val="22"/>
          <w:szCs w:val="22"/>
          <w:lang w:val="en-US"/>
        </w:rPr>
        <w:t xml:space="preserve">Vetter, H. 2005. </w:t>
      </w:r>
      <w:proofErr w:type="spellStart"/>
      <w:r w:rsidRPr="00ED769F">
        <w:rPr>
          <w:rFonts w:asciiTheme="minorHAnsi" w:hAnsiTheme="minorHAnsi" w:cstheme="minorHAnsi"/>
          <w:sz w:val="22"/>
          <w:szCs w:val="22"/>
          <w:lang w:val="en-US"/>
        </w:rPr>
        <w:t>Terralog</w:t>
      </w:r>
      <w:proofErr w:type="spellEnd"/>
      <w:r w:rsidRPr="00ED769F">
        <w:rPr>
          <w:rFonts w:asciiTheme="minorHAnsi" w:hAnsiTheme="minorHAnsi" w:cstheme="minorHAnsi"/>
          <w:sz w:val="22"/>
          <w:szCs w:val="22"/>
          <w:lang w:val="en-US"/>
        </w:rPr>
        <w:t xml:space="preserve">: Turtles of the World Vol.3 – Central and South America. </w:t>
      </w:r>
      <w:r w:rsidRPr="00ED769F">
        <w:rPr>
          <w:rFonts w:asciiTheme="minorHAnsi" w:hAnsiTheme="minorHAnsi" w:cstheme="minorHAnsi"/>
          <w:sz w:val="22"/>
          <w:szCs w:val="22"/>
        </w:rPr>
        <w:t xml:space="preserve">Edition Chimaira, Fráncfort del Meno, y Verlag ACS GmbH, Rodgau. </w:t>
      </w:r>
      <w:r w:rsidRPr="00ED769F">
        <w:rPr>
          <w:rFonts w:asciiTheme="minorHAnsi" w:hAnsiTheme="minorHAnsi" w:cstheme="minorHAnsi"/>
          <w:sz w:val="22"/>
          <w:szCs w:val="22"/>
          <w:lang w:val="en-US"/>
        </w:rPr>
        <w:t xml:space="preserve">129 pp. ISBN 3-930612-82-2. </w:t>
      </w:r>
    </w:p>
    <w:p w14:paraId="7FC8AA0D" w14:textId="77777777" w:rsidR="00ED769F" w:rsidRPr="00ED769F" w:rsidRDefault="00ED769F" w:rsidP="00ED769F">
      <w:pPr>
        <w:pStyle w:val="NormalWeb"/>
        <w:rPr>
          <w:rFonts w:asciiTheme="minorHAnsi" w:hAnsiTheme="minorHAnsi" w:cstheme="minorHAnsi"/>
          <w:sz w:val="22"/>
          <w:szCs w:val="22"/>
          <w:lang w:val="en-US"/>
        </w:rPr>
      </w:pPr>
      <w:r w:rsidRPr="00ED769F">
        <w:rPr>
          <w:rFonts w:asciiTheme="minorHAnsi" w:hAnsiTheme="minorHAnsi" w:cstheme="minorHAnsi"/>
          <w:sz w:val="22"/>
          <w:szCs w:val="22"/>
          <w:lang w:val="en-US"/>
        </w:rPr>
        <w:t xml:space="preserve">Vetter, H. 2011. </w:t>
      </w:r>
      <w:proofErr w:type="spellStart"/>
      <w:r w:rsidRPr="00ED769F">
        <w:rPr>
          <w:rFonts w:asciiTheme="minorHAnsi" w:hAnsiTheme="minorHAnsi" w:cstheme="minorHAnsi"/>
          <w:sz w:val="22"/>
          <w:szCs w:val="22"/>
          <w:lang w:val="en-US"/>
        </w:rPr>
        <w:t>Terralog</w:t>
      </w:r>
      <w:proofErr w:type="spellEnd"/>
      <w:r w:rsidRPr="00ED769F">
        <w:rPr>
          <w:rFonts w:asciiTheme="minorHAnsi" w:hAnsiTheme="minorHAnsi" w:cstheme="minorHAnsi"/>
          <w:sz w:val="22"/>
          <w:szCs w:val="22"/>
          <w:lang w:val="en-US"/>
        </w:rPr>
        <w:t xml:space="preserve">: Turtles of the World Vol.1 – Africa, Europe, and Western Asia. 2nd Edition. Edition </w:t>
      </w:r>
      <w:proofErr w:type="spellStart"/>
      <w:r w:rsidRPr="00ED769F">
        <w:rPr>
          <w:rFonts w:asciiTheme="minorHAnsi" w:hAnsiTheme="minorHAnsi" w:cstheme="minorHAnsi"/>
          <w:sz w:val="22"/>
          <w:szCs w:val="22"/>
          <w:lang w:val="en-US"/>
        </w:rPr>
        <w:t>Chimaira</w:t>
      </w:r>
      <w:proofErr w:type="spellEnd"/>
      <w:r w:rsidRPr="00ED769F">
        <w:rPr>
          <w:rFonts w:asciiTheme="minorHAnsi" w:hAnsiTheme="minorHAnsi" w:cstheme="minorHAnsi"/>
          <w:sz w:val="22"/>
          <w:szCs w:val="22"/>
          <w:lang w:val="en-US"/>
        </w:rPr>
        <w:t xml:space="preserve">, </w:t>
      </w:r>
      <w:proofErr w:type="spellStart"/>
      <w:r w:rsidRPr="00ED769F">
        <w:rPr>
          <w:rFonts w:asciiTheme="minorHAnsi" w:hAnsiTheme="minorHAnsi" w:cstheme="minorHAnsi"/>
          <w:sz w:val="22"/>
          <w:szCs w:val="22"/>
          <w:lang w:val="en-US"/>
        </w:rPr>
        <w:t>Fráncfort</w:t>
      </w:r>
      <w:proofErr w:type="spellEnd"/>
      <w:r w:rsidRPr="00ED769F">
        <w:rPr>
          <w:rFonts w:asciiTheme="minorHAnsi" w:hAnsiTheme="minorHAnsi" w:cstheme="minorHAnsi"/>
          <w:sz w:val="22"/>
          <w:szCs w:val="22"/>
          <w:lang w:val="en-US"/>
        </w:rPr>
        <w:t xml:space="preserve"> del Meno. 152 pp. ISBN 978-3-930612-27-7. </w:t>
      </w:r>
    </w:p>
    <w:p w14:paraId="5030C422" w14:textId="77777777" w:rsidR="00ED769F" w:rsidRPr="00ED769F" w:rsidRDefault="00ED769F" w:rsidP="00ED769F">
      <w:pPr>
        <w:pStyle w:val="NormalWeb"/>
        <w:rPr>
          <w:rFonts w:asciiTheme="minorHAnsi" w:hAnsiTheme="minorHAnsi" w:cstheme="minorHAnsi"/>
          <w:sz w:val="22"/>
          <w:szCs w:val="22"/>
          <w:lang w:val="en-US"/>
        </w:rPr>
      </w:pPr>
      <w:r w:rsidRPr="00ED769F">
        <w:rPr>
          <w:rFonts w:asciiTheme="minorHAnsi" w:hAnsiTheme="minorHAnsi" w:cstheme="minorHAnsi"/>
          <w:sz w:val="22"/>
          <w:szCs w:val="22"/>
          <w:lang w:val="en-US"/>
        </w:rPr>
        <w:t xml:space="preserve">Vetter, H., &amp; P.P. van Dijk. 2006. </w:t>
      </w:r>
      <w:proofErr w:type="spellStart"/>
      <w:r w:rsidRPr="00ED769F">
        <w:rPr>
          <w:rFonts w:asciiTheme="minorHAnsi" w:hAnsiTheme="minorHAnsi" w:cstheme="minorHAnsi"/>
          <w:sz w:val="22"/>
          <w:szCs w:val="22"/>
          <w:lang w:val="en-US"/>
        </w:rPr>
        <w:t>Terralog</w:t>
      </w:r>
      <w:proofErr w:type="spellEnd"/>
      <w:r w:rsidRPr="00ED769F">
        <w:rPr>
          <w:rFonts w:asciiTheme="minorHAnsi" w:hAnsiTheme="minorHAnsi" w:cstheme="minorHAnsi"/>
          <w:sz w:val="22"/>
          <w:szCs w:val="22"/>
          <w:lang w:val="en-US"/>
        </w:rPr>
        <w:t xml:space="preserve"> 4, Turtles of the World Vol. 4 – East and South Asia. Edition </w:t>
      </w:r>
      <w:proofErr w:type="spellStart"/>
      <w:r w:rsidRPr="00ED769F">
        <w:rPr>
          <w:rFonts w:asciiTheme="minorHAnsi" w:hAnsiTheme="minorHAnsi" w:cstheme="minorHAnsi"/>
          <w:sz w:val="22"/>
          <w:szCs w:val="22"/>
          <w:lang w:val="en-US"/>
        </w:rPr>
        <w:t>Chimaira</w:t>
      </w:r>
      <w:proofErr w:type="spellEnd"/>
      <w:r w:rsidRPr="00ED769F">
        <w:rPr>
          <w:rFonts w:asciiTheme="minorHAnsi" w:hAnsiTheme="minorHAnsi" w:cstheme="minorHAnsi"/>
          <w:sz w:val="22"/>
          <w:szCs w:val="22"/>
          <w:lang w:val="en-US"/>
        </w:rPr>
        <w:t xml:space="preserve"> / AQUALOG Verlag ACS GmbH, </w:t>
      </w:r>
      <w:proofErr w:type="spellStart"/>
      <w:r w:rsidRPr="00ED769F">
        <w:rPr>
          <w:rFonts w:asciiTheme="minorHAnsi" w:hAnsiTheme="minorHAnsi" w:cstheme="minorHAnsi"/>
          <w:sz w:val="22"/>
          <w:szCs w:val="22"/>
          <w:lang w:val="en-US"/>
        </w:rPr>
        <w:t>Fráncfort</w:t>
      </w:r>
      <w:proofErr w:type="spellEnd"/>
      <w:r w:rsidRPr="00ED769F">
        <w:rPr>
          <w:rFonts w:asciiTheme="minorHAnsi" w:hAnsiTheme="minorHAnsi" w:cstheme="minorHAnsi"/>
          <w:sz w:val="22"/>
          <w:szCs w:val="22"/>
          <w:lang w:val="en-US"/>
        </w:rPr>
        <w:t xml:space="preserve"> del Meno. 160 pp. ISBN 3-930612-84-4. </w:t>
      </w:r>
    </w:p>
    <w:p w14:paraId="79E13FAA" w14:textId="77777777" w:rsidR="00ED769F" w:rsidRPr="00ED769F" w:rsidRDefault="00ED769F" w:rsidP="00ED769F">
      <w:pPr>
        <w:pStyle w:val="NormalWeb"/>
        <w:rPr>
          <w:rFonts w:asciiTheme="minorHAnsi" w:hAnsiTheme="minorHAnsi" w:cstheme="minorHAnsi"/>
          <w:sz w:val="22"/>
          <w:szCs w:val="22"/>
          <w:lang w:val="en-US"/>
        </w:rPr>
      </w:pPr>
      <w:r w:rsidRPr="00ED769F">
        <w:rPr>
          <w:rFonts w:asciiTheme="minorHAnsi" w:hAnsiTheme="minorHAnsi" w:cstheme="minorHAnsi"/>
          <w:sz w:val="22"/>
          <w:szCs w:val="22"/>
          <w:lang w:val="en-US"/>
        </w:rPr>
        <w:t xml:space="preserve">Shi, H.T., M. Hou, P. Pritchard, J.J. Peng, Z. Fan, &amp; F. Yin (eds). 2008. </w:t>
      </w:r>
      <w:r w:rsidRPr="00ED769F">
        <w:rPr>
          <w:rFonts w:asciiTheme="minorHAnsi" w:hAnsiTheme="minorHAnsi" w:cstheme="minorHAnsi"/>
          <w:sz w:val="22"/>
          <w:szCs w:val="22"/>
        </w:rPr>
        <w:t xml:space="preserve">Manual de identificación de tortugas comercializadas en China. China Encyclopedia Press, Pekín, China. </w:t>
      </w:r>
      <w:r w:rsidRPr="00ED769F">
        <w:rPr>
          <w:rFonts w:asciiTheme="minorHAnsi" w:hAnsiTheme="minorHAnsi" w:cstheme="minorHAnsi"/>
          <w:sz w:val="22"/>
          <w:szCs w:val="22"/>
          <w:lang w:val="en-US"/>
        </w:rPr>
        <w:t>168 pp. ISBN 978-7-5000-7937-8. [</w:t>
      </w:r>
      <w:proofErr w:type="spellStart"/>
      <w:r w:rsidRPr="00ED769F">
        <w:rPr>
          <w:rFonts w:asciiTheme="minorHAnsi" w:hAnsiTheme="minorHAnsi" w:cstheme="minorHAnsi"/>
          <w:sz w:val="22"/>
          <w:szCs w:val="22"/>
          <w:lang w:val="en-US"/>
        </w:rPr>
        <w:t>en</w:t>
      </w:r>
      <w:proofErr w:type="spellEnd"/>
      <w:r w:rsidRPr="00ED769F">
        <w:rPr>
          <w:rFonts w:asciiTheme="minorHAnsi" w:hAnsiTheme="minorHAnsi" w:cstheme="minorHAnsi"/>
          <w:sz w:val="22"/>
          <w:szCs w:val="22"/>
          <w:lang w:val="en-US"/>
        </w:rPr>
        <w:t xml:space="preserve"> chino]. </w:t>
      </w:r>
    </w:p>
    <w:p w14:paraId="51544B80" w14:textId="77777777" w:rsidR="00ED769F" w:rsidRPr="00ED769F" w:rsidRDefault="00ED769F" w:rsidP="00ED769F">
      <w:pPr>
        <w:pStyle w:val="NormalWeb"/>
        <w:rPr>
          <w:rFonts w:asciiTheme="minorHAnsi" w:hAnsiTheme="minorHAnsi" w:cstheme="minorHAnsi"/>
          <w:sz w:val="22"/>
          <w:szCs w:val="22"/>
          <w:lang w:val="en-US"/>
        </w:rPr>
      </w:pPr>
      <w:r w:rsidRPr="00ED769F">
        <w:rPr>
          <w:rFonts w:asciiTheme="minorHAnsi" w:hAnsiTheme="minorHAnsi" w:cstheme="minorHAnsi"/>
          <w:sz w:val="22"/>
          <w:szCs w:val="22"/>
          <w:lang w:val="en-US"/>
        </w:rPr>
        <w:t xml:space="preserve">Shi, H.T., M. Hou, P. Pritchard, M. Lau, J.C. Wang, Y.-X. Liu, and F. Yeh (eds). 2013. Identification Manual for the Conservation of Turtles in China. Encyclopedia of China Publishing House, </w:t>
      </w:r>
      <w:proofErr w:type="spellStart"/>
      <w:r w:rsidRPr="00ED769F">
        <w:rPr>
          <w:rFonts w:asciiTheme="minorHAnsi" w:hAnsiTheme="minorHAnsi" w:cstheme="minorHAnsi"/>
          <w:sz w:val="22"/>
          <w:szCs w:val="22"/>
          <w:lang w:val="en-US"/>
        </w:rPr>
        <w:t>Pekín</w:t>
      </w:r>
      <w:proofErr w:type="spellEnd"/>
      <w:r w:rsidRPr="00ED769F">
        <w:rPr>
          <w:rFonts w:asciiTheme="minorHAnsi" w:hAnsiTheme="minorHAnsi" w:cstheme="minorHAnsi"/>
          <w:sz w:val="22"/>
          <w:szCs w:val="22"/>
          <w:lang w:val="en-US"/>
        </w:rPr>
        <w:t xml:space="preserve">, China. 174 pp. ISBN 978-7-5000-9246-9. </w:t>
      </w:r>
    </w:p>
    <w:p w14:paraId="29E15953" w14:textId="77777777" w:rsidR="00ED769F" w:rsidRPr="00ED769F" w:rsidRDefault="00ED769F" w:rsidP="00ED769F">
      <w:pPr>
        <w:pStyle w:val="NormalWeb"/>
        <w:rPr>
          <w:rFonts w:asciiTheme="minorHAnsi" w:hAnsiTheme="minorHAnsi" w:cstheme="minorHAnsi"/>
          <w:sz w:val="22"/>
          <w:szCs w:val="22"/>
          <w:lang w:val="en-US"/>
        </w:rPr>
      </w:pPr>
      <w:r w:rsidRPr="00ED769F">
        <w:rPr>
          <w:rFonts w:asciiTheme="minorHAnsi" w:hAnsiTheme="minorHAnsi" w:cstheme="minorHAnsi"/>
          <w:sz w:val="22"/>
          <w:szCs w:val="22"/>
          <w:lang w:val="en-US"/>
        </w:rPr>
        <w:t xml:space="preserve">ESIEMO PR China (Endangered Species Import and Export Management Office of the People’s Republic of China). 2002a. Identification Manual for Common Turtles and Tortoises. China Forestry Publishing House, </w:t>
      </w:r>
      <w:proofErr w:type="spellStart"/>
      <w:r w:rsidRPr="00ED769F">
        <w:rPr>
          <w:rFonts w:asciiTheme="minorHAnsi" w:hAnsiTheme="minorHAnsi" w:cstheme="minorHAnsi"/>
          <w:sz w:val="22"/>
          <w:szCs w:val="22"/>
          <w:lang w:val="en-US"/>
        </w:rPr>
        <w:t>Pekín</w:t>
      </w:r>
      <w:proofErr w:type="spellEnd"/>
      <w:r w:rsidRPr="00ED769F">
        <w:rPr>
          <w:rFonts w:asciiTheme="minorHAnsi" w:hAnsiTheme="minorHAnsi" w:cstheme="minorHAnsi"/>
          <w:sz w:val="22"/>
          <w:szCs w:val="22"/>
          <w:lang w:val="en-US"/>
        </w:rPr>
        <w:t xml:space="preserve">, China. 174 pp. ISBN 7-5038-3022-0. </w:t>
      </w:r>
    </w:p>
    <w:p w14:paraId="452C873D" w14:textId="77777777" w:rsidR="00ED769F" w:rsidRPr="00ED769F" w:rsidRDefault="00ED769F" w:rsidP="00ED769F">
      <w:pPr>
        <w:pStyle w:val="NormalWeb"/>
        <w:rPr>
          <w:rFonts w:asciiTheme="minorHAnsi" w:hAnsiTheme="minorHAnsi" w:cstheme="minorHAnsi"/>
          <w:sz w:val="22"/>
          <w:szCs w:val="22"/>
          <w:lang w:val="en-US"/>
        </w:rPr>
      </w:pPr>
      <w:proofErr w:type="spellStart"/>
      <w:r w:rsidRPr="00ED769F">
        <w:rPr>
          <w:rFonts w:asciiTheme="minorHAnsi" w:hAnsiTheme="minorHAnsi" w:cstheme="minorHAnsi"/>
          <w:sz w:val="22"/>
          <w:szCs w:val="22"/>
          <w:lang w:val="en-US"/>
        </w:rPr>
        <w:t>Auliya</w:t>
      </w:r>
      <w:proofErr w:type="spellEnd"/>
      <w:r w:rsidRPr="00ED769F">
        <w:rPr>
          <w:rFonts w:asciiTheme="minorHAnsi" w:hAnsiTheme="minorHAnsi" w:cstheme="minorHAnsi"/>
          <w:sz w:val="22"/>
          <w:szCs w:val="22"/>
          <w:lang w:val="en-US"/>
        </w:rPr>
        <w:t xml:space="preserve">, M. 2007. An Identification Guide to the Tortoises and Freshwater Turtles of Brunei Darussalam, Indonesia, Malaysia, Papua New Guinea, Philippines, </w:t>
      </w:r>
      <w:proofErr w:type="gramStart"/>
      <w:r w:rsidRPr="00ED769F">
        <w:rPr>
          <w:rFonts w:asciiTheme="minorHAnsi" w:hAnsiTheme="minorHAnsi" w:cstheme="minorHAnsi"/>
          <w:sz w:val="22"/>
          <w:szCs w:val="22"/>
          <w:lang w:val="en-US"/>
        </w:rPr>
        <w:t>Singapore</w:t>
      </w:r>
      <w:proofErr w:type="gramEnd"/>
      <w:r w:rsidRPr="00ED769F">
        <w:rPr>
          <w:rFonts w:asciiTheme="minorHAnsi" w:hAnsiTheme="minorHAnsi" w:cstheme="minorHAnsi"/>
          <w:sz w:val="22"/>
          <w:szCs w:val="22"/>
          <w:lang w:val="en-US"/>
        </w:rPr>
        <w:t xml:space="preserve"> and Timor </w:t>
      </w:r>
      <w:proofErr w:type="spellStart"/>
      <w:r w:rsidRPr="00ED769F">
        <w:rPr>
          <w:rFonts w:asciiTheme="minorHAnsi" w:hAnsiTheme="minorHAnsi" w:cstheme="minorHAnsi"/>
          <w:sz w:val="22"/>
          <w:szCs w:val="22"/>
          <w:lang w:val="en-US"/>
        </w:rPr>
        <w:t>Leste</w:t>
      </w:r>
      <w:proofErr w:type="spellEnd"/>
      <w:r w:rsidRPr="00ED769F">
        <w:rPr>
          <w:rFonts w:asciiTheme="minorHAnsi" w:hAnsiTheme="minorHAnsi" w:cstheme="minorHAnsi"/>
          <w:sz w:val="22"/>
          <w:szCs w:val="22"/>
          <w:lang w:val="en-US"/>
        </w:rPr>
        <w:t xml:space="preserve">. TRAFFIC Southeast Asia, </w:t>
      </w:r>
      <w:proofErr w:type="spellStart"/>
      <w:r w:rsidRPr="00ED769F">
        <w:rPr>
          <w:rFonts w:asciiTheme="minorHAnsi" w:hAnsiTheme="minorHAnsi" w:cstheme="minorHAnsi"/>
          <w:sz w:val="22"/>
          <w:szCs w:val="22"/>
          <w:lang w:val="en-US"/>
        </w:rPr>
        <w:t>Petaling</w:t>
      </w:r>
      <w:proofErr w:type="spellEnd"/>
      <w:r w:rsidRPr="00ED769F">
        <w:rPr>
          <w:rFonts w:asciiTheme="minorHAnsi" w:hAnsiTheme="minorHAnsi" w:cstheme="minorHAnsi"/>
          <w:sz w:val="22"/>
          <w:szCs w:val="22"/>
          <w:lang w:val="en-US"/>
        </w:rPr>
        <w:t xml:space="preserve"> Jaya, </w:t>
      </w:r>
      <w:proofErr w:type="spellStart"/>
      <w:r w:rsidRPr="00ED769F">
        <w:rPr>
          <w:rFonts w:asciiTheme="minorHAnsi" w:hAnsiTheme="minorHAnsi" w:cstheme="minorHAnsi"/>
          <w:sz w:val="22"/>
          <w:szCs w:val="22"/>
          <w:lang w:val="en-US"/>
        </w:rPr>
        <w:t>Malasia</w:t>
      </w:r>
      <w:proofErr w:type="spellEnd"/>
      <w:r w:rsidRPr="00ED769F">
        <w:rPr>
          <w:rFonts w:asciiTheme="minorHAnsi" w:hAnsiTheme="minorHAnsi" w:cstheme="minorHAnsi"/>
          <w:sz w:val="22"/>
          <w:szCs w:val="22"/>
          <w:lang w:val="en-US"/>
        </w:rPr>
        <w:t xml:space="preserve">. 100 pp. ISBN 978-983-3393-10-7. </w:t>
      </w:r>
    </w:p>
    <w:p w14:paraId="584D10F1" w14:textId="77777777" w:rsidR="00ED769F" w:rsidRPr="00ED769F" w:rsidRDefault="00ED769F" w:rsidP="00ED769F">
      <w:pPr>
        <w:pStyle w:val="NormalWeb"/>
        <w:rPr>
          <w:rFonts w:asciiTheme="minorHAnsi" w:hAnsiTheme="minorHAnsi" w:cstheme="minorHAnsi"/>
          <w:sz w:val="22"/>
          <w:szCs w:val="22"/>
          <w:lang w:val="en-US"/>
        </w:rPr>
      </w:pPr>
      <w:r w:rsidRPr="00ED769F">
        <w:rPr>
          <w:rFonts w:asciiTheme="minorHAnsi" w:hAnsiTheme="minorHAnsi" w:cstheme="minorHAnsi"/>
          <w:sz w:val="22"/>
          <w:szCs w:val="22"/>
          <w:lang w:val="en-US"/>
        </w:rPr>
        <w:t xml:space="preserve">Stuart, Bryan L., Peter Paul van </w:t>
      </w:r>
      <w:proofErr w:type="gramStart"/>
      <w:r w:rsidRPr="00ED769F">
        <w:rPr>
          <w:rFonts w:asciiTheme="minorHAnsi" w:hAnsiTheme="minorHAnsi" w:cstheme="minorHAnsi"/>
          <w:sz w:val="22"/>
          <w:szCs w:val="22"/>
          <w:lang w:val="en-US"/>
        </w:rPr>
        <w:t>Dijk</w:t>
      </w:r>
      <w:proofErr w:type="gramEnd"/>
      <w:r w:rsidRPr="00ED769F">
        <w:rPr>
          <w:rFonts w:asciiTheme="minorHAnsi" w:hAnsiTheme="minorHAnsi" w:cstheme="minorHAnsi"/>
          <w:sz w:val="22"/>
          <w:szCs w:val="22"/>
          <w:lang w:val="en-US"/>
        </w:rPr>
        <w:t xml:space="preserve"> and Douglas B. Hendrie. 2002 “2001”. Photographic Guide to the Turtles of Thailand, Laos, </w:t>
      </w:r>
      <w:proofErr w:type="gramStart"/>
      <w:r w:rsidRPr="00ED769F">
        <w:rPr>
          <w:rFonts w:asciiTheme="minorHAnsi" w:hAnsiTheme="minorHAnsi" w:cstheme="minorHAnsi"/>
          <w:sz w:val="22"/>
          <w:szCs w:val="22"/>
          <w:lang w:val="en-US"/>
        </w:rPr>
        <w:t>Vietnam</w:t>
      </w:r>
      <w:proofErr w:type="gramEnd"/>
      <w:r w:rsidRPr="00ED769F">
        <w:rPr>
          <w:rFonts w:asciiTheme="minorHAnsi" w:hAnsiTheme="minorHAnsi" w:cstheme="minorHAnsi"/>
          <w:sz w:val="22"/>
          <w:szCs w:val="22"/>
          <w:lang w:val="en-US"/>
        </w:rPr>
        <w:t xml:space="preserve"> and Cambodia. Cuatro </w:t>
      </w:r>
      <w:proofErr w:type="spellStart"/>
      <w:r w:rsidRPr="00ED769F">
        <w:rPr>
          <w:rFonts w:asciiTheme="minorHAnsi" w:hAnsiTheme="minorHAnsi" w:cstheme="minorHAnsi"/>
          <w:sz w:val="22"/>
          <w:szCs w:val="22"/>
          <w:lang w:val="en-US"/>
        </w:rPr>
        <w:t>versiones</w:t>
      </w:r>
      <w:proofErr w:type="spellEnd"/>
      <w:r w:rsidRPr="00ED769F">
        <w:rPr>
          <w:rFonts w:asciiTheme="minorHAnsi" w:hAnsiTheme="minorHAnsi" w:cstheme="minorHAnsi"/>
          <w:sz w:val="22"/>
          <w:szCs w:val="22"/>
          <w:lang w:val="en-US"/>
        </w:rPr>
        <w:t xml:space="preserve"> </w:t>
      </w:r>
      <w:proofErr w:type="spellStart"/>
      <w:r w:rsidRPr="00ED769F">
        <w:rPr>
          <w:rFonts w:asciiTheme="minorHAnsi" w:hAnsiTheme="minorHAnsi" w:cstheme="minorHAnsi"/>
          <w:sz w:val="22"/>
          <w:szCs w:val="22"/>
          <w:lang w:val="en-US"/>
        </w:rPr>
        <w:t>bilingües</w:t>
      </w:r>
      <w:proofErr w:type="spellEnd"/>
      <w:r w:rsidRPr="00ED769F">
        <w:rPr>
          <w:rFonts w:asciiTheme="minorHAnsi" w:hAnsiTheme="minorHAnsi" w:cstheme="minorHAnsi"/>
          <w:sz w:val="22"/>
          <w:szCs w:val="22"/>
          <w:lang w:val="en-US"/>
        </w:rPr>
        <w:t xml:space="preserve">: </w:t>
      </w:r>
      <w:proofErr w:type="spellStart"/>
      <w:r w:rsidRPr="00ED769F">
        <w:rPr>
          <w:rFonts w:asciiTheme="minorHAnsi" w:hAnsiTheme="minorHAnsi" w:cstheme="minorHAnsi"/>
          <w:sz w:val="22"/>
          <w:szCs w:val="22"/>
          <w:lang w:val="en-US"/>
        </w:rPr>
        <w:t>tailandés</w:t>
      </w:r>
      <w:proofErr w:type="spellEnd"/>
      <w:r w:rsidRPr="00ED769F">
        <w:rPr>
          <w:rFonts w:asciiTheme="minorHAnsi" w:hAnsiTheme="minorHAnsi" w:cstheme="minorHAnsi"/>
          <w:sz w:val="22"/>
          <w:szCs w:val="22"/>
          <w:lang w:val="en-US"/>
        </w:rPr>
        <w:t>/</w:t>
      </w:r>
      <w:proofErr w:type="spellStart"/>
      <w:r w:rsidRPr="00ED769F">
        <w:rPr>
          <w:rFonts w:asciiTheme="minorHAnsi" w:hAnsiTheme="minorHAnsi" w:cstheme="minorHAnsi"/>
          <w:sz w:val="22"/>
          <w:szCs w:val="22"/>
          <w:lang w:val="en-US"/>
        </w:rPr>
        <w:t>inglés</w:t>
      </w:r>
      <w:proofErr w:type="spellEnd"/>
      <w:r w:rsidRPr="00ED769F">
        <w:rPr>
          <w:rFonts w:asciiTheme="minorHAnsi" w:hAnsiTheme="minorHAnsi" w:cstheme="minorHAnsi"/>
          <w:sz w:val="22"/>
          <w:szCs w:val="22"/>
          <w:lang w:val="en-US"/>
        </w:rPr>
        <w:t xml:space="preserve"> (ISBN 0-9632064-8- 6), </w:t>
      </w:r>
      <w:proofErr w:type="spellStart"/>
      <w:r w:rsidRPr="00ED769F">
        <w:rPr>
          <w:rFonts w:asciiTheme="minorHAnsi" w:hAnsiTheme="minorHAnsi" w:cstheme="minorHAnsi"/>
          <w:sz w:val="22"/>
          <w:szCs w:val="22"/>
          <w:lang w:val="en-US"/>
        </w:rPr>
        <w:t>laosiano</w:t>
      </w:r>
      <w:proofErr w:type="spellEnd"/>
      <w:r w:rsidRPr="00ED769F">
        <w:rPr>
          <w:rFonts w:asciiTheme="minorHAnsi" w:hAnsiTheme="minorHAnsi" w:cstheme="minorHAnsi"/>
          <w:sz w:val="22"/>
          <w:szCs w:val="22"/>
          <w:lang w:val="en-US"/>
        </w:rPr>
        <w:t>/</w:t>
      </w:r>
      <w:proofErr w:type="spellStart"/>
      <w:r w:rsidRPr="00ED769F">
        <w:rPr>
          <w:rFonts w:asciiTheme="minorHAnsi" w:hAnsiTheme="minorHAnsi" w:cstheme="minorHAnsi"/>
          <w:sz w:val="22"/>
          <w:szCs w:val="22"/>
          <w:lang w:val="en-US"/>
        </w:rPr>
        <w:t>inglés</w:t>
      </w:r>
      <w:proofErr w:type="spellEnd"/>
      <w:r w:rsidRPr="00ED769F">
        <w:rPr>
          <w:rFonts w:asciiTheme="minorHAnsi" w:hAnsiTheme="minorHAnsi" w:cstheme="minorHAnsi"/>
          <w:sz w:val="22"/>
          <w:szCs w:val="22"/>
          <w:lang w:val="en-US"/>
        </w:rPr>
        <w:t xml:space="preserve"> (ISBN 0-9632064-7-8), </w:t>
      </w:r>
      <w:proofErr w:type="spellStart"/>
      <w:r w:rsidRPr="00ED769F">
        <w:rPr>
          <w:rFonts w:asciiTheme="minorHAnsi" w:hAnsiTheme="minorHAnsi" w:cstheme="minorHAnsi"/>
          <w:sz w:val="22"/>
          <w:szCs w:val="22"/>
          <w:lang w:val="en-US"/>
        </w:rPr>
        <w:t>vietnamita</w:t>
      </w:r>
      <w:proofErr w:type="spellEnd"/>
      <w:r w:rsidRPr="00ED769F">
        <w:rPr>
          <w:rFonts w:asciiTheme="minorHAnsi" w:hAnsiTheme="minorHAnsi" w:cstheme="minorHAnsi"/>
          <w:sz w:val="22"/>
          <w:szCs w:val="22"/>
          <w:lang w:val="en-US"/>
        </w:rPr>
        <w:t>/</w:t>
      </w:r>
      <w:proofErr w:type="spellStart"/>
      <w:r w:rsidRPr="00ED769F">
        <w:rPr>
          <w:rFonts w:asciiTheme="minorHAnsi" w:hAnsiTheme="minorHAnsi" w:cstheme="minorHAnsi"/>
          <w:sz w:val="22"/>
          <w:szCs w:val="22"/>
          <w:lang w:val="en-US"/>
        </w:rPr>
        <w:t>inglés</w:t>
      </w:r>
      <w:proofErr w:type="spellEnd"/>
      <w:r w:rsidRPr="00ED769F">
        <w:rPr>
          <w:rFonts w:asciiTheme="minorHAnsi" w:hAnsiTheme="minorHAnsi" w:cstheme="minorHAnsi"/>
          <w:sz w:val="22"/>
          <w:szCs w:val="22"/>
          <w:lang w:val="en-US"/>
        </w:rPr>
        <w:t xml:space="preserve"> (ISBN 0-9632064-9-4), y </w:t>
      </w:r>
      <w:proofErr w:type="spellStart"/>
      <w:r w:rsidRPr="00ED769F">
        <w:rPr>
          <w:rFonts w:asciiTheme="minorHAnsi" w:hAnsiTheme="minorHAnsi" w:cstheme="minorHAnsi"/>
          <w:sz w:val="22"/>
          <w:szCs w:val="22"/>
          <w:lang w:val="en-US"/>
        </w:rPr>
        <w:t>jemer</w:t>
      </w:r>
      <w:proofErr w:type="spellEnd"/>
      <w:r w:rsidRPr="00ED769F">
        <w:rPr>
          <w:rFonts w:asciiTheme="minorHAnsi" w:hAnsiTheme="minorHAnsi" w:cstheme="minorHAnsi"/>
          <w:sz w:val="22"/>
          <w:szCs w:val="22"/>
          <w:lang w:val="en-US"/>
        </w:rPr>
        <w:t>/</w:t>
      </w:r>
      <w:proofErr w:type="spellStart"/>
      <w:r w:rsidRPr="00ED769F">
        <w:rPr>
          <w:rFonts w:asciiTheme="minorHAnsi" w:hAnsiTheme="minorHAnsi" w:cstheme="minorHAnsi"/>
          <w:sz w:val="22"/>
          <w:szCs w:val="22"/>
          <w:lang w:val="en-US"/>
        </w:rPr>
        <w:t>inglés</w:t>
      </w:r>
      <w:proofErr w:type="spellEnd"/>
      <w:r w:rsidRPr="00ED769F">
        <w:rPr>
          <w:rFonts w:asciiTheme="minorHAnsi" w:hAnsiTheme="minorHAnsi" w:cstheme="minorHAnsi"/>
          <w:sz w:val="22"/>
          <w:szCs w:val="22"/>
          <w:lang w:val="en-US"/>
        </w:rPr>
        <w:t xml:space="preserve"> (ISBN 0- 9632064-6-X); 84 pp. </w:t>
      </w:r>
      <w:proofErr w:type="spellStart"/>
      <w:r w:rsidRPr="00ED769F">
        <w:rPr>
          <w:rFonts w:asciiTheme="minorHAnsi" w:hAnsiTheme="minorHAnsi" w:cstheme="minorHAnsi"/>
          <w:sz w:val="22"/>
          <w:szCs w:val="22"/>
          <w:lang w:val="en-US"/>
        </w:rPr>
        <w:t>cada</w:t>
      </w:r>
      <w:proofErr w:type="spellEnd"/>
      <w:r w:rsidRPr="00ED769F">
        <w:rPr>
          <w:rFonts w:asciiTheme="minorHAnsi" w:hAnsiTheme="minorHAnsi" w:cstheme="minorHAnsi"/>
          <w:sz w:val="22"/>
          <w:szCs w:val="22"/>
          <w:lang w:val="en-US"/>
        </w:rPr>
        <w:t xml:space="preserve"> </w:t>
      </w:r>
      <w:proofErr w:type="spellStart"/>
      <w:r w:rsidRPr="00ED769F">
        <w:rPr>
          <w:rFonts w:asciiTheme="minorHAnsi" w:hAnsiTheme="minorHAnsi" w:cstheme="minorHAnsi"/>
          <w:sz w:val="22"/>
          <w:szCs w:val="22"/>
          <w:lang w:val="en-US"/>
        </w:rPr>
        <w:t>una</w:t>
      </w:r>
      <w:proofErr w:type="spellEnd"/>
      <w:r w:rsidRPr="00ED769F">
        <w:rPr>
          <w:rFonts w:asciiTheme="minorHAnsi" w:hAnsiTheme="minorHAnsi" w:cstheme="minorHAnsi"/>
          <w:sz w:val="22"/>
          <w:szCs w:val="22"/>
          <w:lang w:val="en-US"/>
        </w:rPr>
        <w:t xml:space="preserve">, Wildlife Conservation Society Asia Program, </w:t>
      </w:r>
      <w:proofErr w:type="spellStart"/>
      <w:r w:rsidRPr="00ED769F">
        <w:rPr>
          <w:rFonts w:asciiTheme="minorHAnsi" w:hAnsiTheme="minorHAnsi" w:cstheme="minorHAnsi"/>
          <w:sz w:val="22"/>
          <w:szCs w:val="22"/>
          <w:lang w:val="en-US"/>
        </w:rPr>
        <w:t>julio</w:t>
      </w:r>
      <w:proofErr w:type="spellEnd"/>
      <w:r w:rsidRPr="00ED769F">
        <w:rPr>
          <w:rFonts w:asciiTheme="minorHAnsi" w:hAnsiTheme="minorHAnsi" w:cstheme="minorHAnsi"/>
          <w:sz w:val="22"/>
          <w:szCs w:val="22"/>
          <w:lang w:val="en-US"/>
        </w:rPr>
        <w:t xml:space="preserve"> de 2002. </w:t>
      </w:r>
    </w:p>
    <w:p w14:paraId="28410273" w14:textId="75BB3CDD" w:rsidR="00ED769F" w:rsidRDefault="00ED769F" w:rsidP="00ED769F">
      <w:pPr>
        <w:pStyle w:val="NormalWeb"/>
        <w:rPr>
          <w:rFonts w:asciiTheme="minorHAnsi" w:hAnsiTheme="minorHAnsi" w:cstheme="minorHAnsi"/>
          <w:sz w:val="22"/>
          <w:szCs w:val="22"/>
          <w:lang w:val="en-US"/>
        </w:rPr>
      </w:pPr>
      <w:r w:rsidRPr="00ED769F">
        <w:rPr>
          <w:rFonts w:asciiTheme="minorHAnsi" w:hAnsiTheme="minorHAnsi" w:cstheme="minorHAnsi"/>
          <w:b/>
          <w:bCs/>
          <w:sz w:val="22"/>
          <w:szCs w:val="22"/>
        </w:rPr>
        <w:t>Nomenclatura, sinónimos y distribución de las tortugas:</w:t>
      </w:r>
      <w:r w:rsidRPr="00ED769F">
        <w:rPr>
          <w:rFonts w:asciiTheme="minorHAnsi" w:hAnsiTheme="minorHAnsi" w:cstheme="minorHAnsi"/>
          <w:b/>
          <w:bCs/>
          <w:sz w:val="22"/>
          <w:szCs w:val="22"/>
        </w:rPr>
        <w:br/>
      </w:r>
      <w:r w:rsidRPr="00ED769F">
        <w:rPr>
          <w:rFonts w:asciiTheme="minorHAnsi" w:hAnsiTheme="minorHAnsi" w:cstheme="minorHAnsi"/>
          <w:sz w:val="22"/>
          <w:szCs w:val="22"/>
        </w:rPr>
        <w:t xml:space="preserve">Standard Reference for Nomenclature of turtles: Fritz, U., &amp; P. Havaš. </w:t>
      </w:r>
      <w:r w:rsidRPr="00ED769F">
        <w:rPr>
          <w:rFonts w:asciiTheme="minorHAnsi" w:hAnsiTheme="minorHAnsi" w:cstheme="minorHAnsi"/>
          <w:sz w:val="22"/>
          <w:szCs w:val="22"/>
          <w:lang w:val="en-US"/>
        </w:rPr>
        <w:t xml:space="preserve">2007. Checklist of Chelonians of the World (including Appendix). Vertebrate Zoology, Vol. 57 (2): 149-368. </w:t>
      </w:r>
      <w:hyperlink r:id="rId10" w:history="1">
        <w:r w:rsidRPr="00ED769F">
          <w:rPr>
            <w:rStyle w:val="Hipervnculo"/>
            <w:rFonts w:asciiTheme="minorHAnsi" w:hAnsiTheme="minorHAnsi" w:cstheme="minorHAnsi"/>
            <w:sz w:val="22"/>
            <w:szCs w:val="22"/>
            <w:lang w:val="en-US"/>
          </w:rPr>
          <w:t>http://www.senckenberg.de/files/content/forschung/publikationen/vertebratezoology/vz57-2/57-2_fritz_149- 368.pd</w:t>
        </w:r>
        <w:r w:rsidRPr="00601D0B">
          <w:rPr>
            <w:rStyle w:val="Hipervnculo"/>
            <w:rFonts w:asciiTheme="minorHAnsi" w:hAnsiTheme="minorHAnsi" w:cstheme="minorHAnsi"/>
            <w:sz w:val="22"/>
            <w:szCs w:val="22"/>
            <w:lang w:val="en-US"/>
          </w:rPr>
          <w:t>f</w:t>
        </w:r>
      </w:hyperlink>
    </w:p>
    <w:p w14:paraId="2E92D686" w14:textId="2D056B23" w:rsid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Sitio web de SpeciesPlus: </w:t>
      </w:r>
      <w:hyperlink r:id="rId11" w:history="1">
        <w:r w:rsidRPr="00ED769F">
          <w:rPr>
            <w:rStyle w:val="Hipervnculo"/>
            <w:rFonts w:asciiTheme="minorHAnsi" w:hAnsiTheme="minorHAnsi" w:cstheme="minorHAnsi"/>
            <w:sz w:val="22"/>
            <w:szCs w:val="22"/>
          </w:rPr>
          <w:t>http://speciesplus.net/specie</w:t>
        </w:r>
        <w:r w:rsidRPr="00601D0B">
          <w:rPr>
            <w:rStyle w:val="Hipervnculo"/>
            <w:rFonts w:asciiTheme="minorHAnsi" w:hAnsiTheme="minorHAnsi" w:cstheme="minorHAnsi"/>
            <w:sz w:val="22"/>
            <w:szCs w:val="22"/>
          </w:rPr>
          <w:t>s</w:t>
        </w:r>
      </w:hyperlink>
    </w:p>
    <w:p w14:paraId="47A0FE16" w14:textId="6BC167E2" w:rsidR="00ED769F" w:rsidRP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lastRenderedPageBreak/>
        <w:t xml:space="preserve">Lista de verificación (Checklist) anual del Grupo de Trabajo sobre la Taxonomía de las Tortugas (TTWG): </w:t>
      </w:r>
      <w:hyperlink r:id="rId12" w:history="1">
        <w:r w:rsidRPr="00ED769F">
          <w:rPr>
            <w:rStyle w:val="Hipervnculo"/>
            <w:rFonts w:asciiTheme="minorHAnsi" w:hAnsiTheme="minorHAnsi" w:cstheme="minorHAnsi"/>
            <w:sz w:val="22"/>
            <w:szCs w:val="22"/>
          </w:rPr>
          <w:t>http://www.iucn-tftsg.org/checklist/</w:t>
        </w:r>
      </w:hyperlink>
      <w:r>
        <w:rPr>
          <w:rFonts w:asciiTheme="minorHAnsi" w:hAnsiTheme="minorHAnsi" w:cstheme="minorHAnsi"/>
          <w:sz w:val="22"/>
          <w:szCs w:val="22"/>
        </w:rPr>
        <w:t xml:space="preserve"> </w:t>
      </w:r>
      <w:r w:rsidRPr="00ED769F">
        <w:rPr>
          <w:rFonts w:asciiTheme="minorHAnsi" w:hAnsiTheme="minorHAnsi" w:cstheme="minorHAnsi"/>
          <w:sz w:val="22"/>
          <w:szCs w:val="22"/>
        </w:rPr>
        <w:t xml:space="preserve">[documenta las publicaciones científicas recientes sobre la taxonomía de las tortugas, que no siempre es coherente con la nomenclatura adoptada por la CITES]. </w:t>
      </w:r>
    </w:p>
    <w:p w14:paraId="05166426" w14:textId="629CB6A1" w:rsidR="00ED769F" w:rsidRP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Detalles de la biología, ecología y situación de las especies de tortugas terrestres y galápagos:</w:t>
      </w:r>
      <w:r w:rsidRPr="00ED769F">
        <w:rPr>
          <w:rFonts w:asciiTheme="minorHAnsi" w:hAnsiTheme="minorHAnsi" w:cstheme="minorHAnsi"/>
          <w:sz w:val="22"/>
          <w:szCs w:val="22"/>
        </w:rPr>
        <w:br/>
        <w:t xml:space="preserve">Fichas informativas de especies de la serie Biología de la Conservación de las Tortugas Terrestres y </w:t>
      </w:r>
      <w:r>
        <w:rPr>
          <w:rFonts w:asciiTheme="minorHAnsi" w:hAnsiTheme="minorHAnsi" w:cstheme="minorHAnsi"/>
          <w:sz w:val="22"/>
          <w:szCs w:val="22"/>
        </w:rPr>
        <w:t xml:space="preserve"> </w:t>
      </w:r>
      <w:r w:rsidRPr="00ED769F">
        <w:rPr>
          <w:rFonts w:asciiTheme="minorHAnsi" w:hAnsiTheme="minorHAnsi" w:cstheme="minorHAnsi"/>
          <w:sz w:val="22"/>
          <w:szCs w:val="22"/>
        </w:rPr>
        <w:t xml:space="preserve">Galápagos: </w:t>
      </w:r>
      <w:hyperlink r:id="rId13" w:history="1">
        <w:r w:rsidRPr="00ED769F">
          <w:rPr>
            <w:rStyle w:val="Hipervnculo"/>
            <w:rFonts w:asciiTheme="minorHAnsi" w:hAnsiTheme="minorHAnsi" w:cstheme="minorHAnsi"/>
            <w:sz w:val="22"/>
            <w:szCs w:val="22"/>
          </w:rPr>
          <w:t>http://www.iucn-tftsg.org/toc-ind/</w:t>
        </w:r>
      </w:hyperlink>
      <w:r>
        <w:rPr>
          <w:rFonts w:asciiTheme="minorHAnsi" w:hAnsiTheme="minorHAnsi" w:cstheme="minorHAnsi"/>
          <w:sz w:val="22"/>
          <w:szCs w:val="22"/>
        </w:rPr>
        <w:t xml:space="preserve"> </w:t>
      </w:r>
      <w:r w:rsidRPr="00ED769F">
        <w:rPr>
          <w:rFonts w:asciiTheme="minorHAnsi" w:hAnsiTheme="minorHAnsi" w:cstheme="minorHAnsi"/>
          <w:sz w:val="22"/>
          <w:szCs w:val="22"/>
        </w:rPr>
        <w:t xml:space="preserve">[87 especies publicadas en febrero de 2015]. </w:t>
      </w:r>
    </w:p>
    <w:p w14:paraId="470CB65C" w14:textId="1733CB3C" w:rsid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Fichas informativas de la Lista Roja de la UICN [las publicadas después de 2004 contienen habitualmente información biológica detallada y sobre las poblaciones]: </w:t>
      </w:r>
      <w:hyperlink r:id="rId14" w:history="1">
        <w:r w:rsidRPr="00ED769F">
          <w:rPr>
            <w:rStyle w:val="Hipervnculo"/>
            <w:rFonts w:asciiTheme="minorHAnsi" w:hAnsiTheme="minorHAnsi" w:cstheme="minorHAnsi"/>
            <w:sz w:val="22"/>
            <w:szCs w:val="22"/>
          </w:rPr>
          <w:t>http://www.iucnredlist.org/</w:t>
        </w:r>
      </w:hyperlink>
    </w:p>
    <w:p w14:paraId="15001E80" w14:textId="25A63BD7" w:rsid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b/>
          <w:bCs/>
          <w:sz w:val="22"/>
          <w:szCs w:val="22"/>
        </w:rPr>
        <w:t>Datos de contacto para consultar con expertos</w:t>
      </w:r>
      <w:r w:rsidRPr="00ED769F">
        <w:rPr>
          <w:rFonts w:asciiTheme="minorHAnsi" w:hAnsiTheme="minorHAnsi" w:cstheme="minorHAnsi"/>
          <w:b/>
          <w:bCs/>
          <w:sz w:val="22"/>
          <w:szCs w:val="22"/>
        </w:rPr>
        <w:br/>
      </w:r>
      <w:r w:rsidRPr="00ED769F">
        <w:rPr>
          <w:rFonts w:asciiTheme="minorHAnsi" w:hAnsiTheme="minorHAnsi" w:cstheme="minorHAnsi"/>
          <w:sz w:val="22"/>
          <w:szCs w:val="22"/>
        </w:rPr>
        <w:t xml:space="preserve">Especialista en nomenclatura de la CITES – Zoología: véase el sitio web de la CITES -&gt; miembros del Comité de Fauna </w:t>
      </w:r>
      <w:hyperlink r:id="rId15" w:history="1">
        <w:r w:rsidRPr="00ED769F">
          <w:rPr>
            <w:rStyle w:val="Hipervnculo"/>
            <w:rFonts w:asciiTheme="minorHAnsi" w:hAnsiTheme="minorHAnsi" w:cstheme="minorHAnsi"/>
            <w:sz w:val="22"/>
            <w:szCs w:val="22"/>
          </w:rPr>
          <w:t>http://www.cites.org/eng/com/ac/member.php</w:t>
        </w:r>
      </w:hyperlink>
    </w:p>
    <w:p w14:paraId="39897BF8" w14:textId="4EAB6A6A" w:rsid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Grupo de Especialistas de Tortugas Terrestres y Galápagos de la Comisión de Supervivencia de Especies de la UICN: </w:t>
      </w:r>
      <w:hyperlink r:id="rId16" w:history="1">
        <w:r w:rsidRPr="00ED769F">
          <w:rPr>
            <w:rStyle w:val="Hipervnculo"/>
            <w:rFonts w:asciiTheme="minorHAnsi" w:hAnsiTheme="minorHAnsi" w:cstheme="minorHAnsi"/>
            <w:sz w:val="22"/>
            <w:szCs w:val="22"/>
          </w:rPr>
          <w:t>http://www.iucn-tftsg.org/contact/</w:t>
        </w:r>
      </w:hyperlink>
    </w:p>
    <w:p w14:paraId="4AC2BB17" w14:textId="4557EC40" w:rsidR="00ED769F" w:rsidRP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Registros genealógicos de tortugas terrestres y galápagos: </w:t>
      </w:r>
    </w:p>
    <w:p w14:paraId="2B902B50" w14:textId="71F5BB4D" w:rsid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lang w:val="en-US"/>
        </w:rPr>
        <w:t xml:space="preserve">European Studbook Foundation (ESF): </w:t>
      </w:r>
      <w:hyperlink r:id="rId17" w:history="1">
        <w:r w:rsidRPr="00ED769F">
          <w:rPr>
            <w:rStyle w:val="Hipervnculo"/>
            <w:rFonts w:asciiTheme="minorHAnsi" w:hAnsiTheme="minorHAnsi" w:cstheme="minorHAnsi"/>
            <w:sz w:val="22"/>
            <w:szCs w:val="22"/>
            <w:lang w:val="en-US"/>
          </w:rPr>
          <w:t>http://www.studbooks.eu</w:t>
        </w:r>
      </w:hyperlink>
      <w:r w:rsidRPr="00ED769F">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ED769F">
        <w:rPr>
          <w:rFonts w:asciiTheme="minorHAnsi" w:hAnsiTheme="minorHAnsi" w:cstheme="minorHAnsi"/>
          <w:sz w:val="22"/>
          <w:szCs w:val="22"/>
        </w:rPr>
        <w:t xml:space="preserve">Lista de registros genealógicos por especies (haga clic en el registro genealógico de la especie para enviar un mensaje electrónico): </w:t>
      </w:r>
      <w:hyperlink r:id="rId18" w:history="1">
        <w:r w:rsidRPr="00ED769F">
          <w:rPr>
            <w:rStyle w:val="Hipervnculo"/>
            <w:rFonts w:asciiTheme="minorHAnsi" w:hAnsiTheme="minorHAnsi" w:cstheme="minorHAnsi"/>
            <w:sz w:val="22"/>
            <w:szCs w:val="22"/>
          </w:rPr>
          <w:t>http://www.studbooks.eu/index.php?option=com_content&amp;view=article&amp;id=244&amp;Itemid=343</w:t>
        </w:r>
      </w:hyperlink>
      <w:r w:rsidRPr="00ED769F">
        <w:rPr>
          <w:rFonts w:asciiTheme="minorHAnsi" w:hAnsiTheme="minorHAnsi" w:cstheme="minorHAnsi"/>
          <w:sz w:val="22"/>
          <w:szCs w:val="22"/>
        </w:rPr>
        <w:t xml:space="preserve"> </w:t>
      </w:r>
    </w:p>
    <w:p w14:paraId="51C871D7" w14:textId="131D7EBC" w:rsid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Programas de animales de la Asociación de Zoológicos de Estados Unidos: </w:t>
      </w:r>
      <w:hyperlink r:id="rId19" w:history="1">
        <w:r w:rsidRPr="00ED769F">
          <w:rPr>
            <w:rStyle w:val="Hipervnculo"/>
            <w:rFonts w:asciiTheme="minorHAnsi" w:hAnsiTheme="minorHAnsi" w:cstheme="minorHAnsi"/>
            <w:sz w:val="22"/>
            <w:szCs w:val="22"/>
          </w:rPr>
          <w:t>https://www.aza.org/animal- programs/</w:t>
        </w:r>
      </w:hyperlink>
      <w:r>
        <w:rPr>
          <w:rFonts w:asciiTheme="minorHAnsi" w:hAnsiTheme="minorHAnsi" w:cstheme="minorHAnsi"/>
          <w:sz w:val="22"/>
          <w:szCs w:val="22"/>
        </w:rPr>
        <w:t xml:space="preserve">, </w:t>
      </w:r>
      <w:r w:rsidRPr="00ED769F">
        <w:rPr>
          <w:rFonts w:asciiTheme="minorHAnsi" w:hAnsiTheme="minorHAnsi" w:cstheme="minorHAnsi"/>
          <w:sz w:val="22"/>
          <w:szCs w:val="22"/>
        </w:rPr>
        <w:t xml:space="preserve">dirección electrónica </w:t>
      </w:r>
      <w:hyperlink r:id="rId20" w:history="1">
        <w:r w:rsidRPr="00ED769F">
          <w:rPr>
            <w:rStyle w:val="Hipervnculo"/>
            <w:rFonts w:asciiTheme="minorHAnsi" w:hAnsiTheme="minorHAnsi" w:cstheme="minorHAnsi"/>
            <w:sz w:val="22"/>
            <w:szCs w:val="22"/>
          </w:rPr>
          <w:t>conservation@aza.org</w:t>
        </w:r>
      </w:hyperlink>
    </w:p>
    <w:p w14:paraId="54DA5A41" w14:textId="3E760C73" w:rsidR="00ED769F" w:rsidRPr="00ED769F" w:rsidRDefault="00ED769F" w:rsidP="00ED769F">
      <w:pPr>
        <w:pStyle w:val="NormalWeb"/>
        <w:rPr>
          <w:rFonts w:asciiTheme="minorHAnsi" w:hAnsiTheme="minorHAnsi" w:cstheme="minorHAnsi"/>
          <w:sz w:val="22"/>
          <w:szCs w:val="22"/>
        </w:rPr>
      </w:pPr>
      <w:r w:rsidRPr="00ED769F">
        <w:rPr>
          <w:rFonts w:asciiTheme="minorHAnsi" w:hAnsiTheme="minorHAnsi" w:cstheme="minorHAnsi"/>
          <w:sz w:val="22"/>
          <w:szCs w:val="22"/>
        </w:rPr>
        <w:t xml:space="preserve"> </w:t>
      </w:r>
    </w:p>
    <w:p w14:paraId="6F79D0A7" w14:textId="77777777" w:rsidR="001746EB" w:rsidRPr="00ED769F" w:rsidRDefault="001746EB" w:rsidP="001746EB">
      <w:pPr>
        <w:pStyle w:val="NormalWeb"/>
        <w:rPr>
          <w:rFonts w:asciiTheme="minorHAnsi" w:hAnsiTheme="minorHAnsi" w:cstheme="minorHAnsi"/>
          <w:sz w:val="22"/>
          <w:szCs w:val="22"/>
        </w:rPr>
      </w:pPr>
    </w:p>
    <w:p w14:paraId="10BF1DD8" w14:textId="77777777" w:rsidR="00F0450C" w:rsidRPr="00ED769F" w:rsidRDefault="00F0450C" w:rsidP="00F0450C">
      <w:pPr>
        <w:pStyle w:val="NormalWeb"/>
        <w:rPr>
          <w:rFonts w:asciiTheme="minorHAnsi" w:hAnsiTheme="minorHAnsi" w:cstheme="minorHAnsi"/>
          <w:sz w:val="22"/>
          <w:szCs w:val="22"/>
        </w:rPr>
      </w:pPr>
    </w:p>
    <w:p w14:paraId="369C2607" w14:textId="77777777" w:rsidR="00F0450C" w:rsidRPr="00ED769F" w:rsidRDefault="00F0450C" w:rsidP="00F0450C">
      <w:pPr>
        <w:pStyle w:val="NormalWeb"/>
        <w:rPr>
          <w:rFonts w:asciiTheme="minorHAnsi" w:hAnsiTheme="minorHAnsi" w:cstheme="minorHAnsi"/>
          <w:sz w:val="22"/>
          <w:szCs w:val="22"/>
        </w:rPr>
      </w:pPr>
    </w:p>
    <w:p w14:paraId="1D6EB36D" w14:textId="11EE8ADA" w:rsidR="00F0450C" w:rsidRPr="00ED769F" w:rsidRDefault="00F0450C" w:rsidP="00F0450C">
      <w:pPr>
        <w:pStyle w:val="NormalWeb"/>
        <w:rPr>
          <w:rFonts w:asciiTheme="minorHAnsi" w:hAnsiTheme="minorHAnsi" w:cstheme="minorHAnsi"/>
          <w:sz w:val="22"/>
          <w:szCs w:val="22"/>
        </w:rPr>
      </w:pPr>
    </w:p>
    <w:p w14:paraId="2140BC26" w14:textId="77777777" w:rsidR="005F47D0" w:rsidRPr="00ED769F" w:rsidRDefault="005F47D0" w:rsidP="005F47D0">
      <w:pPr>
        <w:rPr>
          <w:rFonts w:asciiTheme="minorHAnsi" w:hAnsiTheme="minorHAnsi" w:cstheme="minorHAnsi"/>
          <w:sz w:val="22"/>
          <w:szCs w:val="22"/>
        </w:rPr>
      </w:pPr>
    </w:p>
    <w:sectPr w:rsidR="005F47D0" w:rsidRPr="00ED769F">
      <w:footerReference w:type="even"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CD7F" w14:textId="77777777" w:rsidR="00301D12" w:rsidRDefault="00301D12" w:rsidP="00ED769F">
      <w:r>
        <w:separator/>
      </w:r>
    </w:p>
  </w:endnote>
  <w:endnote w:type="continuationSeparator" w:id="0">
    <w:p w14:paraId="276B5F14" w14:textId="77777777" w:rsidR="00301D12" w:rsidRDefault="00301D12" w:rsidP="00ED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1048294"/>
      <w:docPartObj>
        <w:docPartGallery w:val="Page Numbers (Bottom of Page)"/>
        <w:docPartUnique/>
      </w:docPartObj>
    </w:sdtPr>
    <w:sdtContent>
      <w:p w14:paraId="14549500" w14:textId="65E5F069" w:rsidR="00ED769F" w:rsidRDefault="00ED769F" w:rsidP="00601D0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6F0D0D" w14:textId="77777777" w:rsidR="00ED769F" w:rsidRDefault="00ED769F" w:rsidP="00ED76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17206092"/>
      <w:docPartObj>
        <w:docPartGallery w:val="Page Numbers (Bottom of Page)"/>
        <w:docPartUnique/>
      </w:docPartObj>
    </w:sdtPr>
    <w:sdtContent>
      <w:p w14:paraId="2BED300E" w14:textId="2855084B" w:rsidR="00ED769F" w:rsidRDefault="00ED769F" w:rsidP="00601D0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E45EEF7" w14:textId="77777777" w:rsidR="00ED769F" w:rsidRDefault="00ED769F" w:rsidP="00ED76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E380" w14:textId="77777777" w:rsidR="00301D12" w:rsidRDefault="00301D12" w:rsidP="00ED769F">
      <w:r>
        <w:separator/>
      </w:r>
    </w:p>
  </w:footnote>
  <w:footnote w:type="continuationSeparator" w:id="0">
    <w:p w14:paraId="40CDEBA8" w14:textId="77777777" w:rsidR="00301D12" w:rsidRDefault="00301D12" w:rsidP="00ED7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8A5"/>
    <w:multiLevelType w:val="hybridMultilevel"/>
    <w:tmpl w:val="01E87FAC"/>
    <w:lvl w:ilvl="0" w:tplc="040A0003">
      <w:start w:val="1"/>
      <w:numFmt w:val="bullet"/>
      <w:lvlText w:val="o"/>
      <w:lvlJc w:val="left"/>
      <w:pPr>
        <w:ind w:left="778" w:hanging="360"/>
      </w:pPr>
      <w:rPr>
        <w:rFonts w:ascii="Courier New" w:hAnsi="Courier New" w:cs="Courier New"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 w15:restartNumberingAfterBreak="0">
    <w:nsid w:val="0B03317A"/>
    <w:multiLevelType w:val="hybridMultilevel"/>
    <w:tmpl w:val="68E80706"/>
    <w:lvl w:ilvl="0" w:tplc="6102F722">
      <w:start w:val="3"/>
      <w:numFmt w:val="lowerRoman"/>
      <w:lvlText w:val="%1)"/>
      <w:lvlJc w:val="left"/>
      <w:pPr>
        <w:ind w:left="1138" w:hanging="720"/>
      </w:pPr>
      <w:rPr>
        <w:rFonts w:ascii="Arial" w:hAnsi="Arial" w:cs="Arial" w:hint="default"/>
        <w:sz w:val="20"/>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2" w15:restartNumberingAfterBreak="0">
    <w:nsid w:val="11FC21FD"/>
    <w:multiLevelType w:val="hybridMultilevel"/>
    <w:tmpl w:val="336653F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235D77"/>
    <w:multiLevelType w:val="hybridMultilevel"/>
    <w:tmpl w:val="A3707EF6"/>
    <w:lvl w:ilvl="0" w:tplc="040A0003">
      <w:start w:val="1"/>
      <w:numFmt w:val="bullet"/>
      <w:lvlText w:val="o"/>
      <w:lvlJc w:val="left"/>
      <w:pPr>
        <w:ind w:left="720" w:hanging="360"/>
      </w:pPr>
      <w:rPr>
        <w:rFonts w:ascii="Courier New" w:hAnsi="Courier New" w:cs="Courier New" w:hint="default"/>
      </w:rPr>
    </w:lvl>
    <w:lvl w:ilvl="1" w:tplc="04B6274C">
      <w:start w:val="22"/>
      <w:numFmt w:val="bullet"/>
      <w:lvlText w:val=""/>
      <w:lvlJc w:val="left"/>
      <w:pPr>
        <w:ind w:left="1440" w:hanging="360"/>
      </w:pPr>
      <w:rPr>
        <w:rFonts w:ascii="Symbol" w:eastAsia="Times New Roman" w:hAnsi="Symbol"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394317"/>
    <w:multiLevelType w:val="hybridMultilevel"/>
    <w:tmpl w:val="3C32A1C4"/>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3323D5"/>
    <w:multiLevelType w:val="hybridMultilevel"/>
    <w:tmpl w:val="D44600AA"/>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5C4A33"/>
    <w:multiLevelType w:val="hybridMultilevel"/>
    <w:tmpl w:val="86AC0BB2"/>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7B583B"/>
    <w:multiLevelType w:val="multilevel"/>
    <w:tmpl w:val="217A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115A7D"/>
    <w:multiLevelType w:val="hybridMultilevel"/>
    <w:tmpl w:val="669840A8"/>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8F67FC"/>
    <w:multiLevelType w:val="hybridMultilevel"/>
    <w:tmpl w:val="D440177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04698A"/>
    <w:multiLevelType w:val="hybridMultilevel"/>
    <w:tmpl w:val="4D24F4F4"/>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6D2EF9"/>
    <w:multiLevelType w:val="hybridMultilevel"/>
    <w:tmpl w:val="9918DC46"/>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B55032"/>
    <w:multiLevelType w:val="hybridMultilevel"/>
    <w:tmpl w:val="ABDA5BC2"/>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872742"/>
    <w:multiLevelType w:val="hybridMultilevel"/>
    <w:tmpl w:val="9C0AAD1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8B3C9B"/>
    <w:multiLevelType w:val="multilevel"/>
    <w:tmpl w:val="AAE2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C0C7D"/>
    <w:multiLevelType w:val="hybridMultilevel"/>
    <w:tmpl w:val="A044E974"/>
    <w:lvl w:ilvl="0" w:tplc="04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711FEE"/>
    <w:multiLevelType w:val="hybridMultilevel"/>
    <w:tmpl w:val="48149888"/>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DF4138"/>
    <w:multiLevelType w:val="hybridMultilevel"/>
    <w:tmpl w:val="54C6BD32"/>
    <w:lvl w:ilvl="0" w:tplc="A18614C0">
      <w:start w:val="3"/>
      <w:numFmt w:val="lowerRoman"/>
      <w:lvlText w:val="%1)"/>
      <w:lvlJc w:val="left"/>
      <w:pPr>
        <w:ind w:left="720" w:hanging="720"/>
      </w:pPr>
      <w:rPr>
        <w:rFonts w:ascii="Arial" w:hAnsi="Arial" w:cs="Arial" w:hint="default"/>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B83681F"/>
    <w:multiLevelType w:val="multilevel"/>
    <w:tmpl w:val="8044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62E3F"/>
    <w:multiLevelType w:val="hybridMultilevel"/>
    <w:tmpl w:val="D5E8E6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D01E2F"/>
    <w:multiLevelType w:val="hybridMultilevel"/>
    <w:tmpl w:val="713EF598"/>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8B7403"/>
    <w:multiLevelType w:val="hybridMultilevel"/>
    <w:tmpl w:val="AC30497E"/>
    <w:lvl w:ilvl="0" w:tplc="04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689F771C"/>
    <w:multiLevelType w:val="hybridMultilevel"/>
    <w:tmpl w:val="A392C4A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D95EDA"/>
    <w:multiLevelType w:val="hybridMultilevel"/>
    <w:tmpl w:val="3FB0972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BE2652"/>
    <w:multiLevelType w:val="hybridMultilevel"/>
    <w:tmpl w:val="4F8062A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9F4C16"/>
    <w:multiLevelType w:val="hybridMultilevel"/>
    <w:tmpl w:val="6B1C6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086A99"/>
    <w:multiLevelType w:val="hybridMultilevel"/>
    <w:tmpl w:val="626A0508"/>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BA7E4F"/>
    <w:multiLevelType w:val="hybridMultilevel"/>
    <w:tmpl w:val="BF06F330"/>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220394"/>
    <w:multiLevelType w:val="hybridMultilevel"/>
    <w:tmpl w:val="EA6480CC"/>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D8359CB"/>
    <w:multiLevelType w:val="hybridMultilevel"/>
    <w:tmpl w:val="2CC844B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89340897">
    <w:abstractNumId w:val="10"/>
  </w:num>
  <w:num w:numId="2" w16cid:durableId="318340913">
    <w:abstractNumId w:val="16"/>
  </w:num>
  <w:num w:numId="3" w16cid:durableId="40595892">
    <w:abstractNumId w:val="15"/>
  </w:num>
  <w:num w:numId="4" w16cid:durableId="930621441">
    <w:abstractNumId w:val="19"/>
  </w:num>
  <w:num w:numId="5" w16cid:durableId="1019046794">
    <w:abstractNumId w:val="21"/>
  </w:num>
  <w:num w:numId="6" w16cid:durableId="964239253">
    <w:abstractNumId w:val="20"/>
  </w:num>
  <w:num w:numId="7" w16cid:durableId="1234699341">
    <w:abstractNumId w:val="24"/>
  </w:num>
  <w:num w:numId="8" w16cid:durableId="1904753665">
    <w:abstractNumId w:val="6"/>
  </w:num>
  <w:num w:numId="9" w16cid:durableId="106973044">
    <w:abstractNumId w:val="23"/>
  </w:num>
  <w:num w:numId="10" w16cid:durableId="225259218">
    <w:abstractNumId w:val="7"/>
  </w:num>
  <w:num w:numId="11" w16cid:durableId="1487474662">
    <w:abstractNumId w:val="14"/>
  </w:num>
  <w:num w:numId="12" w16cid:durableId="669452220">
    <w:abstractNumId w:val="18"/>
  </w:num>
  <w:num w:numId="13" w16cid:durableId="1667049237">
    <w:abstractNumId w:val="0"/>
  </w:num>
  <w:num w:numId="14" w16cid:durableId="1114325374">
    <w:abstractNumId w:val="12"/>
  </w:num>
  <w:num w:numId="15" w16cid:durableId="248733683">
    <w:abstractNumId w:val="9"/>
  </w:num>
  <w:num w:numId="16" w16cid:durableId="279453560">
    <w:abstractNumId w:val="27"/>
  </w:num>
  <w:num w:numId="17" w16cid:durableId="1662806082">
    <w:abstractNumId w:val="28"/>
  </w:num>
  <w:num w:numId="18" w16cid:durableId="175653116">
    <w:abstractNumId w:val="13"/>
  </w:num>
  <w:num w:numId="19" w16cid:durableId="1162427725">
    <w:abstractNumId w:val="22"/>
  </w:num>
  <w:num w:numId="20" w16cid:durableId="2020424117">
    <w:abstractNumId w:val="3"/>
  </w:num>
  <w:num w:numId="21" w16cid:durableId="509561939">
    <w:abstractNumId w:val="8"/>
  </w:num>
  <w:num w:numId="22" w16cid:durableId="439883365">
    <w:abstractNumId w:val="11"/>
  </w:num>
  <w:num w:numId="23" w16cid:durableId="393551393">
    <w:abstractNumId w:val="4"/>
  </w:num>
  <w:num w:numId="24" w16cid:durableId="1578443937">
    <w:abstractNumId w:val="29"/>
  </w:num>
  <w:num w:numId="25" w16cid:durableId="1094205340">
    <w:abstractNumId w:val="2"/>
  </w:num>
  <w:num w:numId="26" w16cid:durableId="273706300">
    <w:abstractNumId w:val="26"/>
  </w:num>
  <w:num w:numId="27" w16cid:durableId="785198944">
    <w:abstractNumId w:val="25"/>
  </w:num>
  <w:num w:numId="28" w16cid:durableId="1285234397">
    <w:abstractNumId w:val="1"/>
  </w:num>
  <w:num w:numId="29" w16cid:durableId="1663310471">
    <w:abstractNumId w:val="17"/>
  </w:num>
  <w:num w:numId="30" w16cid:durableId="1098139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D0"/>
    <w:rsid w:val="001746EB"/>
    <w:rsid w:val="00301D12"/>
    <w:rsid w:val="0052114E"/>
    <w:rsid w:val="005F47D0"/>
    <w:rsid w:val="007E1138"/>
    <w:rsid w:val="00AA2366"/>
    <w:rsid w:val="00DC2B9A"/>
    <w:rsid w:val="00EA69CA"/>
    <w:rsid w:val="00ED769F"/>
    <w:rsid w:val="00F0091F"/>
    <w:rsid w:val="00F0450C"/>
    <w:rsid w:val="00FC4C33"/>
    <w:rsid w:val="00FE6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C6FB858"/>
  <w15:chartTrackingRefBased/>
  <w15:docId w15:val="{1965B936-1623-3C43-8405-0FD04F35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D0"/>
    <w:rPr>
      <w:rFonts w:ascii="Times New Roman" w:eastAsia="Times New Roman" w:hAnsi="Times New Roman" w:cs="Times New Roman"/>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F47D0"/>
    <w:pPr>
      <w:spacing w:before="100" w:beforeAutospacing="1" w:after="100" w:afterAutospacing="1"/>
    </w:pPr>
  </w:style>
  <w:style w:type="paragraph" w:styleId="Prrafodelista">
    <w:name w:val="List Paragraph"/>
    <w:basedOn w:val="Normal"/>
    <w:uiPriority w:val="34"/>
    <w:qFormat/>
    <w:rsid w:val="005F47D0"/>
    <w:pPr>
      <w:ind w:left="720"/>
      <w:contextualSpacing/>
    </w:pPr>
  </w:style>
  <w:style w:type="character" w:styleId="Hipervnculo">
    <w:name w:val="Hyperlink"/>
    <w:basedOn w:val="Fuentedeprrafopredeter"/>
    <w:uiPriority w:val="99"/>
    <w:unhideWhenUsed/>
    <w:rsid w:val="00ED769F"/>
    <w:rPr>
      <w:color w:val="0563C1" w:themeColor="hyperlink"/>
      <w:u w:val="single"/>
    </w:rPr>
  </w:style>
  <w:style w:type="character" w:styleId="Mencinsinresolver">
    <w:name w:val="Unresolved Mention"/>
    <w:basedOn w:val="Fuentedeprrafopredeter"/>
    <w:uiPriority w:val="99"/>
    <w:semiHidden/>
    <w:unhideWhenUsed/>
    <w:rsid w:val="00ED769F"/>
    <w:rPr>
      <w:color w:val="605E5C"/>
      <w:shd w:val="clear" w:color="auto" w:fill="E1DFDD"/>
    </w:rPr>
  </w:style>
  <w:style w:type="paragraph" w:styleId="Piedepgina">
    <w:name w:val="footer"/>
    <w:basedOn w:val="Normal"/>
    <w:link w:val="PiedepginaCar"/>
    <w:uiPriority w:val="99"/>
    <w:unhideWhenUsed/>
    <w:rsid w:val="00ED769F"/>
    <w:pPr>
      <w:tabs>
        <w:tab w:val="center" w:pos="4252"/>
        <w:tab w:val="right" w:pos="8504"/>
      </w:tabs>
    </w:pPr>
  </w:style>
  <w:style w:type="character" w:customStyle="1" w:styleId="PiedepginaCar">
    <w:name w:val="Pie de página Car"/>
    <w:basedOn w:val="Fuentedeprrafopredeter"/>
    <w:link w:val="Piedepgina"/>
    <w:uiPriority w:val="99"/>
    <w:rsid w:val="00ED769F"/>
    <w:rPr>
      <w:rFonts w:ascii="Times New Roman" w:eastAsia="Times New Roman" w:hAnsi="Times New Roman" w:cs="Times New Roman"/>
      <w:lang w:eastAsia="es-MX"/>
    </w:rPr>
  </w:style>
  <w:style w:type="character" w:styleId="Nmerodepgina">
    <w:name w:val="page number"/>
    <w:basedOn w:val="Fuentedeprrafopredeter"/>
    <w:uiPriority w:val="99"/>
    <w:semiHidden/>
    <w:unhideWhenUsed/>
    <w:rsid w:val="00ED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14">
      <w:bodyDiv w:val="1"/>
      <w:marLeft w:val="0"/>
      <w:marRight w:val="0"/>
      <w:marTop w:val="0"/>
      <w:marBottom w:val="0"/>
      <w:divBdr>
        <w:top w:val="none" w:sz="0" w:space="0" w:color="auto"/>
        <w:left w:val="none" w:sz="0" w:space="0" w:color="auto"/>
        <w:bottom w:val="none" w:sz="0" w:space="0" w:color="auto"/>
        <w:right w:val="none" w:sz="0" w:space="0" w:color="auto"/>
      </w:divBdr>
      <w:divsChild>
        <w:div w:id="1345865986">
          <w:marLeft w:val="0"/>
          <w:marRight w:val="0"/>
          <w:marTop w:val="0"/>
          <w:marBottom w:val="0"/>
          <w:divBdr>
            <w:top w:val="none" w:sz="0" w:space="0" w:color="auto"/>
            <w:left w:val="none" w:sz="0" w:space="0" w:color="auto"/>
            <w:bottom w:val="none" w:sz="0" w:space="0" w:color="auto"/>
            <w:right w:val="none" w:sz="0" w:space="0" w:color="auto"/>
          </w:divBdr>
          <w:divsChild>
            <w:div w:id="723912883">
              <w:marLeft w:val="0"/>
              <w:marRight w:val="0"/>
              <w:marTop w:val="0"/>
              <w:marBottom w:val="0"/>
              <w:divBdr>
                <w:top w:val="none" w:sz="0" w:space="0" w:color="auto"/>
                <w:left w:val="none" w:sz="0" w:space="0" w:color="auto"/>
                <w:bottom w:val="none" w:sz="0" w:space="0" w:color="auto"/>
                <w:right w:val="none" w:sz="0" w:space="0" w:color="auto"/>
              </w:divBdr>
              <w:divsChild>
                <w:div w:id="2018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588">
      <w:bodyDiv w:val="1"/>
      <w:marLeft w:val="0"/>
      <w:marRight w:val="0"/>
      <w:marTop w:val="0"/>
      <w:marBottom w:val="0"/>
      <w:divBdr>
        <w:top w:val="none" w:sz="0" w:space="0" w:color="auto"/>
        <w:left w:val="none" w:sz="0" w:space="0" w:color="auto"/>
        <w:bottom w:val="none" w:sz="0" w:space="0" w:color="auto"/>
        <w:right w:val="none" w:sz="0" w:space="0" w:color="auto"/>
      </w:divBdr>
      <w:divsChild>
        <w:div w:id="895359418">
          <w:marLeft w:val="0"/>
          <w:marRight w:val="0"/>
          <w:marTop w:val="0"/>
          <w:marBottom w:val="0"/>
          <w:divBdr>
            <w:top w:val="none" w:sz="0" w:space="0" w:color="auto"/>
            <w:left w:val="none" w:sz="0" w:space="0" w:color="auto"/>
            <w:bottom w:val="none" w:sz="0" w:space="0" w:color="auto"/>
            <w:right w:val="none" w:sz="0" w:space="0" w:color="auto"/>
          </w:divBdr>
          <w:divsChild>
            <w:div w:id="544488453">
              <w:marLeft w:val="0"/>
              <w:marRight w:val="0"/>
              <w:marTop w:val="0"/>
              <w:marBottom w:val="0"/>
              <w:divBdr>
                <w:top w:val="none" w:sz="0" w:space="0" w:color="auto"/>
                <w:left w:val="none" w:sz="0" w:space="0" w:color="auto"/>
                <w:bottom w:val="none" w:sz="0" w:space="0" w:color="auto"/>
                <w:right w:val="none" w:sz="0" w:space="0" w:color="auto"/>
              </w:divBdr>
              <w:divsChild>
                <w:div w:id="20836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7048">
      <w:bodyDiv w:val="1"/>
      <w:marLeft w:val="0"/>
      <w:marRight w:val="0"/>
      <w:marTop w:val="0"/>
      <w:marBottom w:val="0"/>
      <w:divBdr>
        <w:top w:val="none" w:sz="0" w:space="0" w:color="auto"/>
        <w:left w:val="none" w:sz="0" w:space="0" w:color="auto"/>
        <w:bottom w:val="none" w:sz="0" w:space="0" w:color="auto"/>
        <w:right w:val="none" w:sz="0" w:space="0" w:color="auto"/>
      </w:divBdr>
      <w:divsChild>
        <w:div w:id="1977102273">
          <w:marLeft w:val="0"/>
          <w:marRight w:val="0"/>
          <w:marTop w:val="0"/>
          <w:marBottom w:val="0"/>
          <w:divBdr>
            <w:top w:val="none" w:sz="0" w:space="0" w:color="auto"/>
            <w:left w:val="none" w:sz="0" w:space="0" w:color="auto"/>
            <w:bottom w:val="none" w:sz="0" w:space="0" w:color="auto"/>
            <w:right w:val="none" w:sz="0" w:space="0" w:color="auto"/>
          </w:divBdr>
          <w:divsChild>
            <w:div w:id="368654002">
              <w:marLeft w:val="0"/>
              <w:marRight w:val="0"/>
              <w:marTop w:val="0"/>
              <w:marBottom w:val="0"/>
              <w:divBdr>
                <w:top w:val="none" w:sz="0" w:space="0" w:color="auto"/>
                <w:left w:val="none" w:sz="0" w:space="0" w:color="auto"/>
                <w:bottom w:val="none" w:sz="0" w:space="0" w:color="auto"/>
                <w:right w:val="none" w:sz="0" w:space="0" w:color="auto"/>
              </w:divBdr>
              <w:divsChild>
                <w:div w:id="15215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2849">
      <w:bodyDiv w:val="1"/>
      <w:marLeft w:val="0"/>
      <w:marRight w:val="0"/>
      <w:marTop w:val="0"/>
      <w:marBottom w:val="0"/>
      <w:divBdr>
        <w:top w:val="none" w:sz="0" w:space="0" w:color="auto"/>
        <w:left w:val="none" w:sz="0" w:space="0" w:color="auto"/>
        <w:bottom w:val="none" w:sz="0" w:space="0" w:color="auto"/>
        <w:right w:val="none" w:sz="0" w:space="0" w:color="auto"/>
      </w:divBdr>
      <w:divsChild>
        <w:div w:id="802890521">
          <w:marLeft w:val="0"/>
          <w:marRight w:val="0"/>
          <w:marTop w:val="0"/>
          <w:marBottom w:val="0"/>
          <w:divBdr>
            <w:top w:val="none" w:sz="0" w:space="0" w:color="auto"/>
            <w:left w:val="none" w:sz="0" w:space="0" w:color="auto"/>
            <w:bottom w:val="none" w:sz="0" w:space="0" w:color="auto"/>
            <w:right w:val="none" w:sz="0" w:space="0" w:color="auto"/>
          </w:divBdr>
          <w:divsChild>
            <w:div w:id="1291282901">
              <w:marLeft w:val="0"/>
              <w:marRight w:val="0"/>
              <w:marTop w:val="0"/>
              <w:marBottom w:val="0"/>
              <w:divBdr>
                <w:top w:val="none" w:sz="0" w:space="0" w:color="auto"/>
                <w:left w:val="none" w:sz="0" w:space="0" w:color="auto"/>
                <w:bottom w:val="none" w:sz="0" w:space="0" w:color="auto"/>
                <w:right w:val="none" w:sz="0" w:space="0" w:color="auto"/>
              </w:divBdr>
              <w:divsChild>
                <w:div w:id="644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3589">
      <w:bodyDiv w:val="1"/>
      <w:marLeft w:val="0"/>
      <w:marRight w:val="0"/>
      <w:marTop w:val="0"/>
      <w:marBottom w:val="0"/>
      <w:divBdr>
        <w:top w:val="none" w:sz="0" w:space="0" w:color="auto"/>
        <w:left w:val="none" w:sz="0" w:space="0" w:color="auto"/>
        <w:bottom w:val="none" w:sz="0" w:space="0" w:color="auto"/>
        <w:right w:val="none" w:sz="0" w:space="0" w:color="auto"/>
      </w:divBdr>
      <w:divsChild>
        <w:div w:id="334694634">
          <w:marLeft w:val="0"/>
          <w:marRight w:val="0"/>
          <w:marTop w:val="0"/>
          <w:marBottom w:val="0"/>
          <w:divBdr>
            <w:top w:val="none" w:sz="0" w:space="0" w:color="auto"/>
            <w:left w:val="none" w:sz="0" w:space="0" w:color="auto"/>
            <w:bottom w:val="none" w:sz="0" w:space="0" w:color="auto"/>
            <w:right w:val="none" w:sz="0" w:space="0" w:color="auto"/>
          </w:divBdr>
          <w:divsChild>
            <w:div w:id="2119984639">
              <w:marLeft w:val="0"/>
              <w:marRight w:val="0"/>
              <w:marTop w:val="0"/>
              <w:marBottom w:val="0"/>
              <w:divBdr>
                <w:top w:val="none" w:sz="0" w:space="0" w:color="auto"/>
                <w:left w:val="none" w:sz="0" w:space="0" w:color="auto"/>
                <w:bottom w:val="none" w:sz="0" w:space="0" w:color="auto"/>
                <w:right w:val="none" w:sz="0" w:space="0" w:color="auto"/>
              </w:divBdr>
              <w:divsChild>
                <w:div w:id="4978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51694">
      <w:bodyDiv w:val="1"/>
      <w:marLeft w:val="0"/>
      <w:marRight w:val="0"/>
      <w:marTop w:val="0"/>
      <w:marBottom w:val="0"/>
      <w:divBdr>
        <w:top w:val="none" w:sz="0" w:space="0" w:color="auto"/>
        <w:left w:val="none" w:sz="0" w:space="0" w:color="auto"/>
        <w:bottom w:val="none" w:sz="0" w:space="0" w:color="auto"/>
        <w:right w:val="none" w:sz="0" w:space="0" w:color="auto"/>
      </w:divBdr>
      <w:divsChild>
        <w:div w:id="1168401612">
          <w:marLeft w:val="0"/>
          <w:marRight w:val="0"/>
          <w:marTop w:val="0"/>
          <w:marBottom w:val="0"/>
          <w:divBdr>
            <w:top w:val="none" w:sz="0" w:space="0" w:color="auto"/>
            <w:left w:val="none" w:sz="0" w:space="0" w:color="auto"/>
            <w:bottom w:val="none" w:sz="0" w:space="0" w:color="auto"/>
            <w:right w:val="none" w:sz="0" w:space="0" w:color="auto"/>
          </w:divBdr>
          <w:divsChild>
            <w:div w:id="1273366167">
              <w:marLeft w:val="0"/>
              <w:marRight w:val="0"/>
              <w:marTop w:val="0"/>
              <w:marBottom w:val="0"/>
              <w:divBdr>
                <w:top w:val="none" w:sz="0" w:space="0" w:color="auto"/>
                <w:left w:val="none" w:sz="0" w:space="0" w:color="auto"/>
                <w:bottom w:val="none" w:sz="0" w:space="0" w:color="auto"/>
                <w:right w:val="none" w:sz="0" w:space="0" w:color="auto"/>
              </w:divBdr>
              <w:divsChild>
                <w:div w:id="2960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6231">
      <w:bodyDiv w:val="1"/>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1223759995">
              <w:marLeft w:val="0"/>
              <w:marRight w:val="0"/>
              <w:marTop w:val="0"/>
              <w:marBottom w:val="0"/>
              <w:divBdr>
                <w:top w:val="none" w:sz="0" w:space="0" w:color="auto"/>
                <w:left w:val="none" w:sz="0" w:space="0" w:color="auto"/>
                <w:bottom w:val="none" w:sz="0" w:space="0" w:color="auto"/>
                <w:right w:val="none" w:sz="0" w:space="0" w:color="auto"/>
              </w:divBdr>
              <w:divsChild>
                <w:div w:id="11755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7344">
      <w:bodyDiv w:val="1"/>
      <w:marLeft w:val="0"/>
      <w:marRight w:val="0"/>
      <w:marTop w:val="0"/>
      <w:marBottom w:val="0"/>
      <w:divBdr>
        <w:top w:val="none" w:sz="0" w:space="0" w:color="auto"/>
        <w:left w:val="none" w:sz="0" w:space="0" w:color="auto"/>
        <w:bottom w:val="none" w:sz="0" w:space="0" w:color="auto"/>
        <w:right w:val="none" w:sz="0" w:space="0" w:color="auto"/>
      </w:divBdr>
      <w:divsChild>
        <w:div w:id="607589671">
          <w:marLeft w:val="0"/>
          <w:marRight w:val="0"/>
          <w:marTop w:val="0"/>
          <w:marBottom w:val="0"/>
          <w:divBdr>
            <w:top w:val="none" w:sz="0" w:space="0" w:color="auto"/>
            <w:left w:val="none" w:sz="0" w:space="0" w:color="auto"/>
            <w:bottom w:val="none" w:sz="0" w:space="0" w:color="auto"/>
            <w:right w:val="none" w:sz="0" w:space="0" w:color="auto"/>
          </w:divBdr>
          <w:divsChild>
            <w:div w:id="172497546">
              <w:marLeft w:val="0"/>
              <w:marRight w:val="0"/>
              <w:marTop w:val="0"/>
              <w:marBottom w:val="0"/>
              <w:divBdr>
                <w:top w:val="none" w:sz="0" w:space="0" w:color="auto"/>
                <w:left w:val="none" w:sz="0" w:space="0" w:color="auto"/>
                <w:bottom w:val="none" w:sz="0" w:space="0" w:color="auto"/>
                <w:right w:val="none" w:sz="0" w:space="0" w:color="auto"/>
              </w:divBdr>
              <w:divsChild>
                <w:div w:id="55318436">
                  <w:marLeft w:val="0"/>
                  <w:marRight w:val="0"/>
                  <w:marTop w:val="0"/>
                  <w:marBottom w:val="0"/>
                  <w:divBdr>
                    <w:top w:val="none" w:sz="0" w:space="0" w:color="auto"/>
                    <w:left w:val="none" w:sz="0" w:space="0" w:color="auto"/>
                    <w:bottom w:val="none" w:sz="0" w:space="0" w:color="auto"/>
                    <w:right w:val="none" w:sz="0" w:space="0" w:color="auto"/>
                  </w:divBdr>
                </w:div>
              </w:divsChild>
            </w:div>
            <w:div w:id="1433478206">
              <w:marLeft w:val="0"/>
              <w:marRight w:val="0"/>
              <w:marTop w:val="0"/>
              <w:marBottom w:val="0"/>
              <w:divBdr>
                <w:top w:val="none" w:sz="0" w:space="0" w:color="auto"/>
                <w:left w:val="none" w:sz="0" w:space="0" w:color="auto"/>
                <w:bottom w:val="none" w:sz="0" w:space="0" w:color="auto"/>
                <w:right w:val="none" w:sz="0" w:space="0" w:color="auto"/>
              </w:divBdr>
              <w:divsChild>
                <w:div w:id="488904714">
                  <w:marLeft w:val="0"/>
                  <w:marRight w:val="0"/>
                  <w:marTop w:val="0"/>
                  <w:marBottom w:val="0"/>
                  <w:divBdr>
                    <w:top w:val="none" w:sz="0" w:space="0" w:color="auto"/>
                    <w:left w:val="none" w:sz="0" w:space="0" w:color="auto"/>
                    <w:bottom w:val="none" w:sz="0" w:space="0" w:color="auto"/>
                    <w:right w:val="none" w:sz="0" w:space="0" w:color="auto"/>
                  </w:divBdr>
                </w:div>
              </w:divsChild>
            </w:div>
            <w:div w:id="941570600">
              <w:marLeft w:val="0"/>
              <w:marRight w:val="0"/>
              <w:marTop w:val="0"/>
              <w:marBottom w:val="0"/>
              <w:divBdr>
                <w:top w:val="none" w:sz="0" w:space="0" w:color="auto"/>
                <w:left w:val="none" w:sz="0" w:space="0" w:color="auto"/>
                <w:bottom w:val="none" w:sz="0" w:space="0" w:color="auto"/>
                <w:right w:val="none" w:sz="0" w:space="0" w:color="auto"/>
              </w:divBdr>
              <w:divsChild>
                <w:div w:id="18719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3742">
          <w:marLeft w:val="0"/>
          <w:marRight w:val="0"/>
          <w:marTop w:val="0"/>
          <w:marBottom w:val="0"/>
          <w:divBdr>
            <w:top w:val="none" w:sz="0" w:space="0" w:color="auto"/>
            <w:left w:val="none" w:sz="0" w:space="0" w:color="auto"/>
            <w:bottom w:val="none" w:sz="0" w:space="0" w:color="auto"/>
            <w:right w:val="none" w:sz="0" w:space="0" w:color="auto"/>
          </w:divBdr>
          <w:divsChild>
            <w:div w:id="1111822982">
              <w:marLeft w:val="0"/>
              <w:marRight w:val="0"/>
              <w:marTop w:val="0"/>
              <w:marBottom w:val="0"/>
              <w:divBdr>
                <w:top w:val="none" w:sz="0" w:space="0" w:color="auto"/>
                <w:left w:val="none" w:sz="0" w:space="0" w:color="auto"/>
                <w:bottom w:val="none" w:sz="0" w:space="0" w:color="auto"/>
                <w:right w:val="none" w:sz="0" w:space="0" w:color="auto"/>
              </w:divBdr>
              <w:divsChild>
                <w:div w:id="20265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59649">
      <w:bodyDiv w:val="1"/>
      <w:marLeft w:val="0"/>
      <w:marRight w:val="0"/>
      <w:marTop w:val="0"/>
      <w:marBottom w:val="0"/>
      <w:divBdr>
        <w:top w:val="none" w:sz="0" w:space="0" w:color="auto"/>
        <w:left w:val="none" w:sz="0" w:space="0" w:color="auto"/>
        <w:bottom w:val="none" w:sz="0" w:space="0" w:color="auto"/>
        <w:right w:val="none" w:sz="0" w:space="0" w:color="auto"/>
      </w:divBdr>
      <w:divsChild>
        <w:div w:id="203711202">
          <w:marLeft w:val="0"/>
          <w:marRight w:val="0"/>
          <w:marTop w:val="0"/>
          <w:marBottom w:val="0"/>
          <w:divBdr>
            <w:top w:val="none" w:sz="0" w:space="0" w:color="auto"/>
            <w:left w:val="none" w:sz="0" w:space="0" w:color="auto"/>
            <w:bottom w:val="none" w:sz="0" w:space="0" w:color="auto"/>
            <w:right w:val="none" w:sz="0" w:space="0" w:color="auto"/>
          </w:divBdr>
          <w:divsChild>
            <w:div w:id="182477808">
              <w:marLeft w:val="0"/>
              <w:marRight w:val="0"/>
              <w:marTop w:val="0"/>
              <w:marBottom w:val="0"/>
              <w:divBdr>
                <w:top w:val="none" w:sz="0" w:space="0" w:color="auto"/>
                <w:left w:val="none" w:sz="0" w:space="0" w:color="auto"/>
                <w:bottom w:val="none" w:sz="0" w:space="0" w:color="auto"/>
                <w:right w:val="none" w:sz="0" w:space="0" w:color="auto"/>
              </w:divBdr>
              <w:divsChild>
                <w:div w:id="4638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7582">
      <w:bodyDiv w:val="1"/>
      <w:marLeft w:val="0"/>
      <w:marRight w:val="0"/>
      <w:marTop w:val="0"/>
      <w:marBottom w:val="0"/>
      <w:divBdr>
        <w:top w:val="none" w:sz="0" w:space="0" w:color="auto"/>
        <w:left w:val="none" w:sz="0" w:space="0" w:color="auto"/>
        <w:bottom w:val="none" w:sz="0" w:space="0" w:color="auto"/>
        <w:right w:val="none" w:sz="0" w:space="0" w:color="auto"/>
      </w:divBdr>
      <w:divsChild>
        <w:div w:id="876431142">
          <w:marLeft w:val="0"/>
          <w:marRight w:val="0"/>
          <w:marTop w:val="0"/>
          <w:marBottom w:val="0"/>
          <w:divBdr>
            <w:top w:val="none" w:sz="0" w:space="0" w:color="auto"/>
            <w:left w:val="none" w:sz="0" w:space="0" w:color="auto"/>
            <w:bottom w:val="none" w:sz="0" w:space="0" w:color="auto"/>
            <w:right w:val="none" w:sz="0" w:space="0" w:color="auto"/>
          </w:divBdr>
          <w:divsChild>
            <w:div w:id="2142575275">
              <w:marLeft w:val="0"/>
              <w:marRight w:val="0"/>
              <w:marTop w:val="0"/>
              <w:marBottom w:val="0"/>
              <w:divBdr>
                <w:top w:val="none" w:sz="0" w:space="0" w:color="auto"/>
                <w:left w:val="none" w:sz="0" w:space="0" w:color="auto"/>
                <w:bottom w:val="none" w:sz="0" w:space="0" w:color="auto"/>
                <w:right w:val="none" w:sz="0" w:space="0" w:color="auto"/>
              </w:divBdr>
              <w:divsChild>
                <w:div w:id="1107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10920">
      <w:bodyDiv w:val="1"/>
      <w:marLeft w:val="0"/>
      <w:marRight w:val="0"/>
      <w:marTop w:val="0"/>
      <w:marBottom w:val="0"/>
      <w:divBdr>
        <w:top w:val="none" w:sz="0" w:space="0" w:color="auto"/>
        <w:left w:val="none" w:sz="0" w:space="0" w:color="auto"/>
        <w:bottom w:val="none" w:sz="0" w:space="0" w:color="auto"/>
        <w:right w:val="none" w:sz="0" w:space="0" w:color="auto"/>
      </w:divBdr>
      <w:divsChild>
        <w:div w:id="1634748215">
          <w:marLeft w:val="0"/>
          <w:marRight w:val="0"/>
          <w:marTop w:val="0"/>
          <w:marBottom w:val="0"/>
          <w:divBdr>
            <w:top w:val="none" w:sz="0" w:space="0" w:color="auto"/>
            <w:left w:val="none" w:sz="0" w:space="0" w:color="auto"/>
            <w:bottom w:val="none" w:sz="0" w:space="0" w:color="auto"/>
            <w:right w:val="none" w:sz="0" w:space="0" w:color="auto"/>
          </w:divBdr>
          <w:divsChild>
            <w:div w:id="1088116688">
              <w:marLeft w:val="0"/>
              <w:marRight w:val="0"/>
              <w:marTop w:val="0"/>
              <w:marBottom w:val="0"/>
              <w:divBdr>
                <w:top w:val="none" w:sz="0" w:space="0" w:color="auto"/>
                <w:left w:val="none" w:sz="0" w:space="0" w:color="auto"/>
                <w:bottom w:val="none" w:sz="0" w:space="0" w:color="auto"/>
                <w:right w:val="none" w:sz="0" w:space="0" w:color="auto"/>
              </w:divBdr>
              <w:divsChild>
                <w:div w:id="298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7325">
      <w:bodyDiv w:val="1"/>
      <w:marLeft w:val="0"/>
      <w:marRight w:val="0"/>
      <w:marTop w:val="0"/>
      <w:marBottom w:val="0"/>
      <w:divBdr>
        <w:top w:val="none" w:sz="0" w:space="0" w:color="auto"/>
        <w:left w:val="none" w:sz="0" w:space="0" w:color="auto"/>
        <w:bottom w:val="none" w:sz="0" w:space="0" w:color="auto"/>
        <w:right w:val="none" w:sz="0" w:space="0" w:color="auto"/>
      </w:divBdr>
      <w:divsChild>
        <w:div w:id="1894804525">
          <w:marLeft w:val="0"/>
          <w:marRight w:val="0"/>
          <w:marTop w:val="0"/>
          <w:marBottom w:val="0"/>
          <w:divBdr>
            <w:top w:val="none" w:sz="0" w:space="0" w:color="auto"/>
            <w:left w:val="none" w:sz="0" w:space="0" w:color="auto"/>
            <w:bottom w:val="none" w:sz="0" w:space="0" w:color="auto"/>
            <w:right w:val="none" w:sz="0" w:space="0" w:color="auto"/>
          </w:divBdr>
          <w:divsChild>
            <w:div w:id="1075208328">
              <w:marLeft w:val="0"/>
              <w:marRight w:val="0"/>
              <w:marTop w:val="0"/>
              <w:marBottom w:val="0"/>
              <w:divBdr>
                <w:top w:val="none" w:sz="0" w:space="0" w:color="auto"/>
                <w:left w:val="none" w:sz="0" w:space="0" w:color="auto"/>
                <w:bottom w:val="none" w:sz="0" w:space="0" w:color="auto"/>
                <w:right w:val="none" w:sz="0" w:space="0" w:color="auto"/>
              </w:divBdr>
              <w:divsChild>
                <w:div w:id="17711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91185">
      <w:bodyDiv w:val="1"/>
      <w:marLeft w:val="0"/>
      <w:marRight w:val="0"/>
      <w:marTop w:val="0"/>
      <w:marBottom w:val="0"/>
      <w:divBdr>
        <w:top w:val="none" w:sz="0" w:space="0" w:color="auto"/>
        <w:left w:val="none" w:sz="0" w:space="0" w:color="auto"/>
        <w:bottom w:val="none" w:sz="0" w:space="0" w:color="auto"/>
        <w:right w:val="none" w:sz="0" w:space="0" w:color="auto"/>
      </w:divBdr>
      <w:divsChild>
        <w:div w:id="1481773817">
          <w:marLeft w:val="0"/>
          <w:marRight w:val="0"/>
          <w:marTop w:val="0"/>
          <w:marBottom w:val="0"/>
          <w:divBdr>
            <w:top w:val="none" w:sz="0" w:space="0" w:color="auto"/>
            <w:left w:val="none" w:sz="0" w:space="0" w:color="auto"/>
            <w:bottom w:val="none" w:sz="0" w:space="0" w:color="auto"/>
            <w:right w:val="none" w:sz="0" w:space="0" w:color="auto"/>
          </w:divBdr>
          <w:divsChild>
            <w:div w:id="1353219021">
              <w:marLeft w:val="0"/>
              <w:marRight w:val="0"/>
              <w:marTop w:val="0"/>
              <w:marBottom w:val="0"/>
              <w:divBdr>
                <w:top w:val="none" w:sz="0" w:space="0" w:color="auto"/>
                <w:left w:val="none" w:sz="0" w:space="0" w:color="auto"/>
                <w:bottom w:val="none" w:sz="0" w:space="0" w:color="auto"/>
                <w:right w:val="none" w:sz="0" w:space="0" w:color="auto"/>
              </w:divBdr>
              <w:divsChild>
                <w:div w:id="1153984778">
                  <w:marLeft w:val="0"/>
                  <w:marRight w:val="0"/>
                  <w:marTop w:val="0"/>
                  <w:marBottom w:val="0"/>
                  <w:divBdr>
                    <w:top w:val="none" w:sz="0" w:space="0" w:color="auto"/>
                    <w:left w:val="none" w:sz="0" w:space="0" w:color="auto"/>
                    <w:bottom w:val="none" w:sz="0" w:space="0" w:color="auto"/>
                    <w:right w:val="none" w:sz="0" w:space="0" w:color="auto"/>
                  </w:divBdr>
                </w:div>
              </w:divsChild>
            </w:div>
            <w:div w:id="133758988">
              <w:marLeft w:val="0"/>
              <w:marRight w:val="0"/>
              <w:marTop w:val="0"/>
              <w:marBottom w:val="0"/>
              <w:divBdr>
                <w:top w:val="none" w:sz="0" w:space="0" w:color="auto"/>
                <w:left w:val="none" w:sz="0" w:space="0" w:color="auto"/>
                <w:bottom w:val="none" w:sz="0" w:space="0" w:color="auto"/>
                <w:right w:val="none" w:sz="0" w:space="0" w:color="auto"/>
              </w:divBdr>
              <w:divsChild>
                <w:div w:id="355735293">
                  <w:marLeft w:val="0"/>
                  <w:marRight w:val="0"/>
                  <w:marTop w:val="0"/>
                  <w:marBottom w:val="0"/>
                  <w:divBdr>
                    <w:top w:val="none" w:sz="0" w:space="0" w:color="auto"/>
                    <w:left w:val="none" w:sz="0" w:space="0" w:color="auto"/>
                    <w:bottom w:val="none" w:sz="0" w:space="0" w:color="auto"/>
                    <w:right w:val="none" w:sz="0" w:space="0" w:color="auto"/>
                  </w:divBdr>
                  <w:divsChild>
                    <w:div w:id="1589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7607">
          <w:marLeft w:val="0"/>
          <w:marRight w:val="0"/>
          <w:marTop w:val="0"/>
          <w:marBottom w:val="0"/>
          <w:divBdr>
            <w:top w:val="none" w:sz="0" w:space="0" w:color="auto"/>
            <w:left w:val="none" w:sz="0" w:space="0" w:color="auto"/>
            <w:bottom w:val="none" w:sz="0" w:space="0" w:color="auto"/>
            <w:right w:val="none" w:sz="0" w:space="0" w:color="auto"/>
          </w:divBdr>
          <w:divsChild>
            <w:div w:id="1124034381">
              <w:marLeft w:val="0"/>
              <w:marRight w:val="0"/>
              <w:marTop w:val="0"/>
              <w:marBottom w:val="0"/>
              <w:divBdr>
                <w:top w:val="none" w:sz="0" w:space="0" w:color="auto"/>
                <w:left w:val="none" w:sz="0" w:space="0" w:color="auto"/>
                <w:bottom w:val="none" w:sz="0" w:space="0" w:color="auto"/>
                <w:right w:val="none" w:sz="0" w:space="0" w:color="auto"/>
              </w:divBdr>
              <w:divsChild>
                <w:div w:id="3788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7627">
      <w:bodyDiv w:val="1"/>
      <w:marLeft w:val="0"/>
      <w:marRight w:val="0"/>
      <w:marTop w:val="0"/>
      <w:marBottom w:val="0"/>
      <w:divBdr>
        <w:top w:val="none" w:sz="0" w:space="0" w:color="auto"/>
        <w:left w:val="none" w:sz="0" w:space="0" w:color="auto"/>
        <w:bottom w:val="none" w:sz="0" w:space="0" w:color="auto"/>
        <w:right w:val="none" w:sz="0" w:space="0" w:color="auto"/>
      </w:divBdr>
      <w:divsChild>
        <w:div w:id="940720387">
          <w:marLeft w:val="0"/>
          <w:marRight w:val="0"/>
          <w:marTop w:val="0"/>
          <w:marBottom w:val="0"/>
          <w:divBdr>
            <w:top w:val="none" w:sz="0" w:space="0" w:color="auto"/>
            <w:left w:val="none" w:sz="0" w:space="0" w:color="auto"/>
            <w:bottom w:val="none" w:sz="0" w:space="0" w:color="auto"/>
            <w:right w:val="none" w:sz="0" w:space="0" w:color="auto"/>
          </w:divBdr>
        </w:div>
      </w:divsChild>
    </w:div>
    <w:div w:id="654651672">
      <w:bodyDiv w:val="1"/>
      <w:marLeft w:val="0"/>
      <w:marRight w:val="0"/>
      <w:marTop w:val="0"/>
      <w:marBottom w:val="0"/>
      <w:divBdr>
        <w:top w:val="none" w:sz="0" w:space="0" w:color="auto"/>
        <w:left w:val="none" w:sz="0" w:space="0" w:color="auto"/>
        <w:bottom w:val="none" w:sz="0" w:space="0" w:color="auto"/>
        <w:right w:val="none" w:sz="0" w:space="0" w:color="auto"/>
      </w:divBdr>
      <w:divsChild>
        <w:div w:id="1091318695">
          <w:marLeft w:val="0"/>
          <w:marRight w:val="0"/>
          <w:marTop w:val="0"/>
          <w:marBottom w:val="0"/>
          <w:divBdr>
            <w:top w:val="none" w:sz="0" w:space="0" w:color="auto"/>
            <w:left w:val="none" w:sz="0" w:space="0" w:color="auto"/>
            <w:bottom w:val="none" w:sz="0" w:space="0" w:color="auto"/>
            <w:right w:val="none" w:sz="0" w:space="0" w:color="auto"/>
          </w:divBdr>
          <w:divsChild>
            <w:div w:id="1965889960">
              <w:marLeft w:val="0"/>
              <w:marRight w:val="0"/>
              <w:marTop w:val="0"/>
              <w:marBottom w:val="0"/>
              <w:divBdr>
                <w:top w:val="none" w:sz="0" w:space="0" w:color="auto"/>
                <w:left w:val="none" w:sz="0" w:space="0" w:color="auto"/>
                <w:bottom w:val="none" w:sz="0" w:space="0" w:color="auto"/>
                <w:right w:val="none" w:sz="0" w:space="0" w:color="auto"/>
              </w:divBdr>
              <w:divsChild>
                <w:div w:id="18920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1319">
      <w:bodyDiv w:val="1"/>
      <w:marLeft w:val="0"/>
      <w:marRight w:val="0"/>
      <w:marTop w:val="0"/>
      <w:marBottom w:val="0"/>
      <w:divBdr>
        <w:top w:val="none" w:sz="0" w:space="0" w:color="auto"/>
        <w:left w:val="none" w:sz="0" w:space="0" w:color="auto"/>
        <w:bottom w:val="none" w:sz="0" w:space="0" w:color="auto"/>
        <w:right w:val="none" w:sz="0" w:space="0" w:color="auto"/>
      </w:divBdr>
      <w:divsChild>
        <w:div w:id="1841695445">
          <w:marLeft w:val="0"/>
          <w:marRight w:val="0"/>
          <w:marTop w:val="0"/>
          <w:marBottom w:val="0"/>
          <w:divBdr>
            <w:top w:val="none" w:sz="0" w:space="0" w:color="auto"/>
            <w:left w:val="none" w:sz="0" w:space="0" w:color="auto"/>
            <w:bottom w:val="none" w:sz="0" w:space="0" w:color="auto"/>
            <w:right w:val="none" w:sz="0" w:space="0" w:color="auto"/>
          </w:divBdr>
          <w:divsChild>
            <w:div w:id="2001616546">
              <w:marLeft w:val="0"/>
              <w:marRight w:val="0"/>
              <w:marTop w:val="0"/>
              <w:marBottom w:val="0"/>
              <w:divBdr>
                <w:top w:val="none" w:sz="0" w:space="0" w:color="auto"/>
                <w:left w:val="none" w:sz="0" w:space="0" w:color="auto"/>
                <w:bottom w:val="none" w:sz="0" w:space="0" w:color="auto"/>
                <w:right w:val="none" w:sz="0" w:space="0" w:color="auto"/>
              </w:divBdr>
              <w:divsChild>
                <w:div w:id="15787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4300">
      <w:bodyDiv w:val="1"/>
      <w:marLeft w:val="0"/>
      <w:marRight w:val="0"/>
      <w:marTop w:val="0"/>
      <w:marBottom w:val="0"/>
      <w:divBdr>
        <w:top w:val="none" w:sz="0" w:space="0" w:color="auto"/>
        <w:left w:val="none" w:sz="0" w:space="0" w:color="auto"/>
        <w:bottom w:val="none" w:sz="0" w:space="0" w:color="auto"/>
        <w:right w:val="none" w:sz="0" w:space="0" w:color="auto"/>
      </w:divBdr>
      <w:divsChild>
        <w:div w:id="975183625">
          <w:marLeft w:val="0"/>
          <w:marRight w:val="0"/>
          <w:marTop w:val="0"/>
          <w:marBottom w:val="0"/>
          <w:divBdr>
            <w:top w:val="none" w:sz="0" w:space="0" w:color="auto"/>
            <w:left w:val="none" w:sz="0" w:space="0" w:color="auto"/>
            <w:bottom w:val="none" w:sz="0" w:space="0" w:color="auto"/>
            <w:right w:val="none" w:sz="0" w:space="0" w:color="auto"/>
          </w:divBdr>
          <w:divsChild>
            <w:div w:id="1207064860">
              <w:marLeft w:val="0"/>
              <w:marRight w:val="0"/>
              <w:marTop w:val="0"/>
              <w:marBottom w:val="0"/>
              <w:divBdr>
                <w:top w:val="none" w:sz="0" w:space="0" w:color="auto"/>
                <w:left w:val="none" w:sz="0" w:space="0" w:color="auto"/>
                <w:bottom w:val="none" w:sz="0" w:space="0" w:color="auto"/>
                <w:right w:val="none" w:sz="0" w:space="0" w:color="auto"/>
              </w:divBdr>
              <w:divsChild>
                <w:div w:id="14244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69596">
      <w:bodyDiv w:val="1"/>
      <w:marLeft w:val="0"/>
      <w:marRight w:val="0"/>
      <w:marTop w:val="0"/>
      <w:marBottom w:val="0"/>
      <w:divBdr>
        <w:top w:val="none" w:sz="0" w:space="0" w:color="auto"/>
        <w:left w:val="none" w:sz="0" w:space="0" w:color="auto"/>
        <w:bottom w:val="none" w:sz="0" w:space="0" w:color="auto"/>
        <w:right w:val="none" w:sz="0" w:space="0" w:color="auto"/>
      </w:divBdr>
      <w:divsChild>
        <w:div w:id="1747339768">
          <w:marLeft w:val="0"/>
          <w:marRight w:val="0"/>
          <w:marTop w:val="0"/>
          <w:marBottom w:val="0"/>
          <w:divBdr>
            <w:top w:val="none" w:sz="0" w:space="0" w:color="auto"/>
            <w:left w:val="none" w:sz="0" w:space="0" w:color="auto"/>
            <w:bottom w:val="none" w:sz="0" w:space="0" w:color="auto"/>
            <w:right w:val="none" w:sz="0" w:space="0" w:color="auto"/>
          </w:divBdr>
          <w:divsChild>
            <w:div w:id="1791242185">
              <w:marLeft w:val="0"/>
              <w:marRight w:val="0"/>
              <w:marTop w:val="0"/>
              <w:marBottom w:val="0"/>
              <w:divBdr>
                <w:top w:val="none" w:sz="0" w:space="0" w:color="auto"/>
                <w:left w:val="none" w:sz="0" w:space="0" w:color="auto"/>
                <w:bottom w:val="none" w:sz="0" w:space="0" w:color="auto"/>
                <w:right w:val="none" w:sz="0" w:space="0" w:color="auto"/>
              </w:divBdr>
              <w:divsChild>
                <w:div w:id="642663241">
                  <w:marLeft w:val="0"/>
                  <w:marRight w:val="0"/>
                  <w:marTop w:val="0"/>
                  <w:marBottom w:val="0"/>
                  <w:divBdr>
                    <w:top w:val="none" w:sz="0" w:space="0" w:color="auto"/>
                    <w:left w:val="none" w:sz="0" w:space="0" w:color="auto"/>
                    <w:bottom w:val="none" w:sz="0" w:space="0" w:color="auto"/>
                    <w:right w:val="none" w:sz="0" w:space="0" w:color="auto"/>
                  </w:divBdr>
                </w:div>
              </w:divsChild>
            </w:div>
            <w:div w:id="1392535298">
              <w:marLeft w:val="0"/>
              <w:marRight w:val="0"/>
              <w:marTop w:val="0"/>
              <w:marBottom w:val="0"/>
              <w:divBdr>
                <w:top w:val="none" w:sz="0" w:space="0" w:color="auto"/>
                <w:left w:val="none" w:sz="0" w:space="0" w:color="auto"/>
                <w:bottom w:val="none" w:sz="0" w:space="0" w:color="auto"/>
                <w:right w:val="none" w:sz="0" w:space="0" w:color="auto"/>
              </w:divBdr>
              <w:divsChild>
                <w:div w:id="9108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2982">
          <w:marLeft w:val="0"/>
          <w:marRight w:val="0"/>
          <w:marTop w:val="0"/>
          <w:marBottom w:val="0"/>
          <w:divBdr>
            <w:top w:val="none" w:sz="0" w:space="0" w:color="auto"/>
            <w:left w:val="none" w:sz="0" w:space="0" w:color="auto"/>
            <w:bottom w:val="none" w:sz="0" w:space="0" w:color="auto"/>
            <w:right w:val="none" w:sz="0" w:space="0" w:color="auto"/>
          </w:divBdr>
          <w:divsChild>
            <w:div w:id="1511524411">
              <w:marLeft w:val="0"/>
              <w:marRight w:val="0"/>
              <w:marTop w:val="0"/>
              <w:marBottom w:val="0"/>
              <w:divBdr>
                <w:top w:val="none" w:sz="0" w:space="0" w:color="auto"/>
                <w:left w:val="none" w:sz="0" w:space="0" w:color="auto"/>
                <w:bottom w:val="none" w:sz="0" w:space="0" w:color="auto"/>
                <w:right w:val="none" w:sz="0" w:space="0" w:color="auto"/>
              </w:divBdr>
              <w:divsChild>
                <w:div w:id="11170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61174">
      <w:bodyDiv w:val="1"/>
      <w:marLeft w:val="0"/>
      <w:marRight w:val="0"/>
      <w:marTop w:val="0"/>
      <w:marBottom w:val="0"/>
      <w:divBdr>
        <w:top w:val="none" w:sz="0" w:space="0" w:color="auto"/>
        <w:left w:val="none" w:sz="0" w:space="0" w:color="auto"/>
        <w:bottom w:val="none" w:sz="0" w:space="0" w:color="auto"/>
        <w:right w:val="none" w:sz="0" w:space="0" w:color="auto"/>
      </w:divBdr>
      <w:divsChild>
        <w:div w:id="35472887">
          <w:marLeft w:val="0"/>
          <w:marRight w:val="0"/>
          <w:marTop w:val="0"/>
          <w:marBottom w:val="0"/>
          <w:divBdr>
            <w:top w:val="none" w:sz="0" w:space="0" w:color="auto"/>
            <w:left w:val="none" w:sz="0" w:space="0" w:color="auto"/>
            <w:bottom w:val="none" w:sz="0" w:space="0" w:color="auto"/>
            <w:right w:val="none" w:sz="0" w:space="0" w:color="auto"/>
          </w:divBdr>
          <w:divsChild>
            <w:div w:id="644893077">
              <w:marLeft w:val="0"/>
              <w:marRight w:val="0"/>
              <w:marTop w:val="0"/>
              <w:marBottom w:val="0"/>
              <w:divBdr>
                <w:top w:val="none" w:sz="0" w:space="0" w:color="auto"/>
                <w:left w:val="none" w:sz="0" w:space="0" w:color="auto"/>
                <w:bottom w:val="none" w:sz="0" w:space="0" w:color="auto"/>
                <w:right w:val="none" w:sz="0" w:space="0" w:color="auto"/>
              </w:divBdr>
              <w:divsChild>
                <w:div w:id="21396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3142">
      <w:bodyDiv w:val="1"/>
      <w:marLeft w:val="0"/>
      <w:marRight w:val="0"/>
      <w:marTop w:val="0"/>
      <w:marBottom w:val="0"/>
      <w:divBdr>
        <w:top w:val="none" w:sz="0" w:space="0" w:color="auto"/>
        <w:left w:val="none" w:sz="0" w:space="0" w:color="auto"/>
        <w:bottom w:val="none" w:sz="0" w:space="0" w:color="auto"/>
        <w:right w:val="none" w:sz="0" w:space="0" w:color="auto"/>
      </w:divBdr>
      <w:divsChild>
        <w:div w:id="5719790">
          <w:marLeft w:val="0"/>
          <w:marRight w:val="0"/>
          <w:marTop w:val="0"/>
          <w:marBottom w:val="0"/>
          <w:divBdr>
            <w:top w:val="none" w:sz="0" w:space="0" w:color="auto"/>
            <w:left w:val="none" w:sz="0" w:space="0" w:color="auto"/>
            <w:bottom w:val="none" w:sz="0" w:space="0" w:color="auto"/>
            <w:right w:val="none" w:sz="0" w:space="0" w:color="auto"/>
          </w:divBdr>
          <w:divsChild>
            <w:div w:id="471674102">
              <w:marLeft w:val="0"/>
              <w:marRight w:val="0"/>
              <w:marTop w:val="0"/>
              <w:marBottom w:val="0"/>
              <w:divBdr>
                <w:top w:val="none" w:sz="0" w:space="0" w:color="auto"/>
                <w:left w:val="none" w:sz="0" w:space="0" w:color="auto"/>
                <w:bottom w:val="none" w:sz="0" w:space="0" w:color="auto"/>
                <w:right w:val="none" w:sz="0" w:space="0" w:color="auto"/>
              </w:divBdr>
              <w:divsChild>
                <w:div w:id="12822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4335">
      <w:bodyDiv w:val="1"/>
      <w:marLeft w:val="0"/>
      <w:marRight w:val="0"/>
      <w:marTop w:val="0"/>
      <w:marBottom w:val="0"/>
      <w:divBdr>
        <w:top w:val="none" w:sz="0" w:space="0" w:color="auto"/>
        <w:left w:val="none" w:sz="0" w:space="0" w:color="auto"/>
        <w:bottom w:val="none" w:sz="0" w:space="0" w:color="auto"/>
        <w:right w:val="none" w:sz="0" w:space="0" w:color="auto"/>
      </w:divBdr>
      <w:divsChild>
        <w:div w:id="1905531964">
          <w:marLeft w:val="0"/>
          <w:marRight w:val="0"/>
          <w:marTop w:val="0"/>
          <w:marBottom w:val="0"/>
          <w:divBdr>
            <w:top w:val="none" w:sz="0" w:space="0" w:color="auto"/>
            <w:left w:val="none" w:sz="0" w:space="0" w:color="auto"/>
            <w:bottom w:val="none" w:sz="0" w:space="0" w:color="auto"/>
            <w:right w:val="none" w:sz="0" w:space="0" w:color="auto"/>
          </w:divBdr>
          <w:divsChild>
            <w:div w:id="1970476680">
              <w:marLeft w:val="0"/>
              <w:marRight w:val="0"/>
              <w:marTop w:val="0"/>
              <w:marBottom w:val="0"/>
              <w:divBdr>
                <w:top w:val="none" w:sz="0" w:space="0" w:color="auto"/>
                <w:left w:val="none" w:sz="0" w:space="0" w:color="auto"/>
                <w:bottom w:val="none" w:sz="0" w:space="0" w:color="auto"/>
                <w:right w:val="none" w:sz="0" w:space="0" w:color="auto"/>
              </w:divBdr>
              <w:divsChild>
                <w:div w:id="555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4928">
      <w:bodyDiv w:val="1"/>
      <w:marLeft w:val="0"/>
      <w:marRight w:val="0"/>
      <w:marTop w:val="0"/>
      <w:marBottom w:val="0"/>
      <w:divBdr>
        <w:top w:val="none" w:sz="0" w:space="0" w:color="auto"/>
        <w:left w:val="none" w:sz="0" w:space="0" w:color="auto"/>
        <w:bottom w:val="none" w:sz="0" w:space="0" w:color="auto"/>
        <w:right w:val="none" w:sz="0" w:space="0" w:color="auto"/>
      </w:divBdr>
      <w:divsChild>
        <w:div w:id="1017121991">
          <w:marLeft w:val="0"/>
          <w:marRight w:val="0"/>
          <w:marTop w:val="0"/>
          <w:marBottom w:val="0"/>
          <w:divBdr>
            <w:top w:val="none" w:sz="0" w:space="0" w:color="auto"/>
            <w:left w:val="none" w:sz="0" w:space="0" w:color="auto"/>
            <w:bottom w:val="none" w:sz="0" w:space="0" w:color="auto"/>
            <w:right w:val="none" w:sz="0" w:space="0" w:color="auto"/>
          </w:divBdr>
          <w:divsChild>
            <w:div w:id="1317489918">
              <w:marLeft w:val="0"/>
              <w:marRight w:val="0"/>
              <w:marTop w:val="0"/>
              <w:marBottom w:val="0"/>
              <w:divBdr>
                <w:top w:val="none" w:sz="0" w:space="0" w:color="auto"/>
                <w:left w:val="none" w:sz="0" w:space="0" w:color="auto"/>
                <w:bottom w:val="none" w:sz="0" w:space="0" w:color="auto"/>
                <w:right w:val="none" w:sz="0" w:space="0" w:color="auto"/>
              </w:divBdr>
              <w:divsChild>
                <w:div w:id="13289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08320">
      <w:bodyDiv w:val="1"/>
      <w:marLeft w:val="0"/>
      <w:marRight w:val="0"/>
      <w:marTop w:val="0"/>
      <w:marBottom w:val="0"/>
      <w:divBdr>
        <w:top w:val="none" w:sz="0" w:space="0" w:color="auto"/>
        <w:left w:val="none" w:sz="0" w:space="0" w:color="auto"/>
        <w:bottom w:val="none" w:sz="0" w:space="0" w:color="auto"/>
        <w:right w:val="none" w:sz="0" w:space="0" w:color="auto"/>
      </w:divBdr>
      <w:divsChild>
        <w:div w:id="871457494">
          <w:marLeft w:val="0"/>
          <w:marRight w:val="0"/>
          <w:marTop w:val="0"/>
          <w:marBottom w:val="0"/>
          <w:divBdr>
            <w:top w:val="none" w:sz="0" w:space="0" w:color="auto"/>
            <w:left w:val="none" w:sz="0" w:space="0" w:color="auto"/>
            <w:bottom w:val="none" w:sz="0" w:space="0" w:color="auto"/>
            <w:right w:val="none" w:sz="0" w:space="0" w:color="auto"/>
          </w:divBdr>
        </w:div>
      </w:divsChild>
    </w:div>
    <w:div w:id="1114405033">
      <w:bodyDiv w:val="1"/>
      <w:marLeft w:val="0"/>
      <w:marRight w:val="0"/>
      <w:marTop w:val="0"/>
      <w:marBottom w:val="0"/>
      <w:divBdr>
        <w:top w:val="none" w:sz="0" w:space="0" w:color="auto"/>
        <w:left w:val="none" w:sz="0" w:space="0" w:color="auto"/>
        <w:bottom w:val="none" w:sz="0" w:space="0" w:color="auto"/>
        <w:right w:val="none" w:sz="0" w:space="0" w:color="auto"/>
      </w:divBdr>
      <w:divsChild>
        <w:div w:id="1758476670">
          <w:marLeft w:val="0"/>
          <w:marRight w:val="0"/>
          <w:marTop w:val="0"/>
          <w:marBottom w:val="0"/>
          <w:divBdr>
            <w:top w:val="none" w:sz="0" w:space="0" w:color="auto"/>
            <w:left w:val="none" w:sz="0" w:space="0" w:color="auto"/>
            <w:bottom w:val="none" w:sz="0" w:space="0" w:color="auto"/>
            <w:right w:val="none" w:sz="0" w:space="0" w:color="auto"/>
          </w:divBdr>
          <w:divsChild>
            <w:div w:id="535315166">
              <w:marLeft w:val="0"/>
              <w:marRight w:val="0"/>
              <w:marTop w:val="0"/>
              <w:marBottom w:val="0"/>
              <w:divBdr>
                <w:top w:val="none" w:sz="0" w:space="0" w:color="auto"/>
                <w:left w:val="none" w:sz="0" w:space="0" w:color="auto"/>
                <w:bottom w:val="none" w:sz="0" w:space="0" w:color="auto"/>
                <w:right w:val="none" w:sz="0" w:space="0" w:color="auto"/>
              </w:divBdr>
              <w:divsChild>
                <w:div w:id="2124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6969">
      <w:bodyDiv w:val="1"/>
      <w:marLeft w:val="0"/>
      <w:marRight w:val="0"/>
      <w:marTop w:val="0"/>
      <w:marBottom w:val="0"/>
      <w:divBdr>
        <w:top w:val="none" w:sz="0" w:space="0" w:color="auto"/>
        <w:left w:val="none" w:sz="0" w:space="0" w:color="auto"/>
        <w:bottom w:val="none" w:sz="0" w:space="0" w:color="auto"/>
        <w:right w:val="none" w:sz="0" w:space="0" w:color="auto"/>
      </w:divBdr>
      <w:divsChild>
        <w:div w:id="1308894302">
          <w:marLeft w:val="0"/>
          <w:marRight w:val="0"/>
          <w:marTop w:val="0"/>
          <w:marBottom w:val="0"/>
          <w:divBdr>
            <w:top w:val="none" w:sz="0" w:space="0" w:color="auto"/>
            <w:left w:val="none" w:sz="0" w:space="0" w:color="auto"/>
            <w:bottom w:val="none" w:sz="0" w:space="0" w:color="auto"/>
            <w:right w:val="none" w:sz="0" w:space="0" w:color="auto"/>
          </w:divBdr>
          <w:divsChild>
            <w:div w:id="1253781149">
              <w:marLeft w:val="0"/>
              <w:marRight w:val="0"/>
              <w:marTop w:val="0"/>
              <w:marBottom w:val="0"/>
              <w:divBdr>
                <w:top w:val="none" w:sz="0" w:space="0" w:color="auto"/>
                <w:left w:val="none" w:sz="0" w:space="0" w:color="auto"/>
                <w:bottom w:val="none" w:sz="0" w:space="0" w:color="auto"/>
                <w:right w:val="none" w:sz="0" w:space="0" w:color="auto"/>
              </w:divBdr>
              <w:divsChild>
                <w:div w:id="1819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10861">
      <w:bodyDiv w:val="1"/>
      <w:marLeft w:val="0"/>
      <w:marRight w:val="0"/>
      <w:marTop w:val="0"/>
      <w:marBottom w:val="0"/>
      <w:divBdr>
        <w:top w:val="none" w:sz="0" w:space="0" w:color="auto"/>
        <w:left w:val="none" w:sz="0" w:space="0" w:color="auto"/>
        <w:bottom w:val="none" w:sz="0" w:space="0" w:color="auto"/>
        <w:right w:val="none" w:sz="0" w:space="0" w:color="auto"/>
      </w:divBdr>
      <w:divsChild>
        <w:div w:id="1151676858">
          <w:marLeft w:val="0"/>
          <w:marRight w:val="0"/>
          <w:marTop w:val="0"/>
          <w:marBottom w:val="0"/>
          <w:divBdr>
            <w:top w:val="none" w:sz="0" w:space="0" w:color="auto"/>
            <w:left w:val="none" w:sz="0" w:space="0" w:color="auto"/>
            <w:bottom w:val="none" w:sz="0" w:space="0" w:color="auto"/>
            <w:right w:val="none" w:sz="0" w:space="0" w:color="auto"/>
          </w:divBdr>
          <w:divsChild>
            <w:div w:id="1465733501">
              <w:marLeft w:val="0"/>
              <w:marRight w:val="0"/>
              <w:marTop w:val="0"/>
              <w:marBottom w:val="0"/>
              <w:divBdr>
                <w:top w:val="none" w:sz="0" w:space="0" w:color="auto"/>
                <w:left w:val="none" w:sz="0" w:space="0" w:color="auto"/>
                <w:bottom w:val="none" w:sz="0" w:space="0" w:color="auto"/>
                <w:right w:val="none" w:sz="0" w:space="0" w:color="auto"/>
              </w:divBdr>
              <w:divsChild>
                <w:div w:id="9495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2771">
      <w:bodyDiv w:val="1"/>
      <w:marLeft w:val="0"/>
      <w:marRight w:val="0"/>
      <w:marTop w:val="0"/>
      <w:marBottom w:val="0"/>
      <w:divBdr>
        <w:top w:val="none" w:sz="0" w:space="0" w:color="auto"/>
        <w:left w:val="none" w:sz="0" w:space="0" w:color="auto"/>
        <w:bottom w:val="none" w:sz="0" w:space="0" w:color="auto"/>
        <w:right w:val="none" w:sz="0" w:space="0" w:color="auto"/>
      </w:divBdr>
      <w:divsChild>
        <w:div w:id="1342314109">
          <w:marLeft w:val="0"/>
          <w:marRight w:val="0"/>
          <w:marTop w:val="0"/>
          <w:marBottom w:val="0"/>
          <w:divBdr>
            <w:top w:val="none" w:sz="0" w:space="0" w:color="auto"/>
            <w:left w:val="none" w:sz="0" w:space="0" w:color="auto"/>
            <w:bottom w:val="none" w:sz="0" w:space="0" w:color="auto"/>
            <w:right w:val="none" w:sz="0" w:space="0" w:color="auto"/>
          </w:divBdr>
          <w:divsChild>
            <w:div w:id="1292707548">
              <w:marLeft w:val="0"/>
              <w:marRight w:val="0"/>
              <w:marTop w:val="0"/>
              <w:marBottom w:val="0"/>
              <w:divBdr>
                <w:top w:val="none" w:sz="0" w:space="0" w:color="auto"/>
                <w:left w:val="none" w:sz="0" w:space="0" w:color="auto"/>
                <w:bottom w:val="none" w:sz="0" w:space="0" w:color="auto"/>
                <w:right w:val="none" w:sz="0" w:space="0" w:color="auto"/>
              </w:divBdr>
              <w:divsChild>
                <w:div w:id="10526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5809">
      <w:bodyDiv w:val="1"/>
      <w:marLeft w:val="0"/>
      <w:marRight w:val="0"/>
      <w:marTop w:val="0"/>
      <w:marBottom w:val="0"/>
      <w:divBdr>
        <w:top w:val="none" w:sz="0" w:space="0" w:color="auto"/>
        <w:left w:val="none" w:sz="0" w:space="0" w:color="auto"/>
        <w:bottom w:val="none" w:sz="0" w:space="0" w:color="auto"/>
        <w:right w:val="none" w:sz="0" w:space="0" w:color="auto"/>
      </w:divBdr>
      <w:divsChild>
        <w:div w:id="102383515">
          <w:marLeft w:val="0"/>
          <w:marRight w:val="0"/>
          <w:marTop w:val="0"/>
          <w:marBottom w:val="0"/>
          <w:divBdr>
            <w:top w:val="none" w:sz="0" w:space="0" w:color="auto"/>
            <w:left w:val="none" w:sz="0" w:space="0" w:color="auto"/>
            <w:bottom w:val="none" w:sz="0" w:space="0" w:color="auto"/>
            <w:right w:val="none" w:sz="0" w:space="0" w:color="auto"/>
          </w:divBdr>
          <w:divsChild>
            <w:div w:id="339354073">
              <w:marLeft w:val="0"/>
              <w:marRight w:val="0"/>
              <w:marTop w:val="0"/>
              <w:marBottom w:val="0"/>
              <w:divBdr>
                <w:top w:val="none" w:sz="0" w:space="0" w:color="auto"/>
                <w:left w:val="none" w:sz="0" w:space="0" w:color="auto"/>
                <w:bottom w:val="none" w:sz="0" w:space="0" w:color="auto"/>
                <w:right w:val="none" w:sz="0" w:space="0" w:color="auto"/>
              </w:divBdr>
              <w:divsChild>
                <w:div w:id="859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3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0">
          <w:marLeft w:val="0"/>
          <w:marRight w:val="0"/>
          <w:marTop w:val="0"/>
          <w:marBottom w:val="0"/>
          <w:divBdr>
            <w:top w:val="none" w:sz="0" w:space="0" w:color="auto"/>
            <w:left w:val="none" w:sz="0" w:space="0" w:color="auto"/>
            <w:bottom w:val="none" w:sz="0" w:space="0" w:color="auto"/>
            <w:right w:val="none" w:sz="0" w:space="0" w:color="auto"/>
          </w:divBdr>
          <w:divsChild>
            <w:div w:id="1896501309">
              <w:marLeft w:val="0"/>
              <w:marRight w:val="0"/>
              <w:marTop w:val="0"/>
              <w:marBottom w:val="0"/>
              <w:divBdr>
                <w:top w:val="none" w:sz="0" w:space="0" w:color="auto"/>
                <w:left w:val="none" w:sz="0" w:space="0" w:color="auto"/>
                <w:bottom w:val="none" w:sz="0" w:space="0" w:color="auto"/>
                <w:right w:val="none" w:sz="0" w:space="0" w:color="auto"/>
              </w:divBdr>
              <w:divsChild>
                <w:div w:id="1844281149">
                  <w:marLeft w:val="0"/>
                  <w:marRight w:val="0"/>
                  <w:marTop w:val="0"/>
                  <w:marBottom w:val="0"/>
                  <w:divBdr>
                    <w:top w:val="none" w:sz="0" w:space="0" w:color="auto"/>
                    <w:left w:val="none" w:sz="0" w:space="0" w:color="auto"/>
                    <w:bottom w:val="none" w:sz="0" w:space="0" w:color="auto"/>
                    <w:right w:val="none" w:sz="0" w:space="0" w:color="auto"/>
                  </w:divBdr>
                </w:div>
              </w:divsChild>
            </w:div>
            <w:div w:id="795753044">
              <w:marLeft w:val="0"/>
              <w:marRight w:val="0"/>
              <w:marTop w:val="0"/>
              <w:marBottom w:val="0"/>
              <w:divBdr>
                <w:top w:val="none" w:sz="0" w:space="0" w:color="auto"/>
                <w:left w:val="none" w:sz="0" w:space="0" w:color="auto"/>
                <w:bottom w:val="none" w:sz="0" w:space="0" w:color="auto"/>
                <w:right w:val="none" w:sz="0" w:space="0" w:color="auto"/>
              </w:divBdr>
              <w:divsChild>
                <w:div w:id="1271203171">
                  <w:marLeft w:val="0"/>
                  <w:marRight w:val="0"/>
                  <w:marTop w:val="0"/>
                  <w:marBottom w:val="0"/>
                  <w:divBdr>
                    <w:top w:val="none" w:sz="0" w:space="0" w:color="auto"/>
                    <w:left w:val="none" w:sz="0" w:space="0" w:color="auto"/>
                    <w:bottom w:val="none" w:sz="0" w:space="0" w:color="auto"/>
                    <w:right w:val="none" w:sz="0" w:space="0" w:color="auto"/>
                  </w:divBdr>
                </w:div>
              </w:divsChild>
            </w:div>
            <w:div w:id="1006252118">
              <w:marLeft w:val="0"/>
              <w:marRight w:val="0"/>
              <w:marTop w:val="0"/>
              <w:marBottom w:val="0"/>
              <w:divBdr>
                <w:top w:val="none" w:sz="0" w:space="0" w:color="auto"/>
                <w:left w:val="none" w:sz="0" w:space="0" w:color="auto"/>
                <w:bottom w:val="none" w:sz="0" w:space="0" w:color="auto"/>
                <w:right w:val="none" w:sz="0" w:space="0" w:color="auto"/>
              </w:divBdr>
              <w:divsChild>
                <w:div w:id="10785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9793">
          <w:marLeft w:val="0"/>
          <w:marRight w:val="0"/>
          <w:marTop w:val="0"/>
          <w:marBottom w:val="0"/>
          <w:divBdr>
            <w:top w:val="none" w:sz="0" w:space="0" w:color="auto"/>
            <w:left w:val="none" w:sz="0" w:space="0" w:color="auto"/>
            <w:bottom w:val="none" w:sz="0" w:space="0" w:color="auto"/>
            <w:right w:val="none" w:sz="0" w:space="0" w:color="auto"/>
          </w:divBdr>
          <w:divsChild>
            <w:div w:id="505483019">
              <w:marLeft w:val="0"/>
              <w:marRight w:val="0"/>
              <w:marTop w:val="0"/>
              <w:marBottom w:val="0"/>
              <w:divBdr>
                <w:top w:val="none" w:sz="0" w:space="0" w:color="auto"/>
                <w:left w:val="none" w:sz="0" w:space="0" w:color="auto"/>
                <w:bottom w:val="none" w:sz="0" w:space="0" w:color="auto"/>
                <w:right w:val="none" w:sz="0" w:space="0" w:color="auto"/>
              </w:divBdr>
              <w:divsChild>
                <w:div w:id="8653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5052">
      <w:bodyDiv w:val="1"/>
      <w:marLeft w:val="0"/>
      <w:marRight w:val="0"/>
      <w:marTop w:val="0"/>
      <w:marBottom w:val="0"/>
      <w:divBdr>
        <w:top w:val="none" w:sz="0" w:space="0" w:color="auto"/>
        <w:left w:val="none" w:sz="0" w:space="0" w:color="auto"/>
        <w:bottom w:val="none" w:sz="0" w:space="0" w:color="auto"/>
        <w:right w:val="none" w:sz="0" w:space="0" w:color="auto"/>
      </w:divBdr>
      <w:divsChild>
        <w:div w:id="1634365460">
          <w:marLeft w:val="0"/>
          <w:marRight w:val="0"/>
          <w:marTop w:val="0"/>
          <w:marBottom w:val="0"/>
          <w:divBdr>
            <w:top w:val="none" w:sz="0" w:space="0" w:color="auto"/>
            <w:left w:val="none" w:sz="0" w:space="0" w:color="auto"/>
            <w:bottom w:val="none" w:sz="0" w:space="0" w:color="auto"/>
            <w:right w:val="none" w:sz="0" w:space="0" w:color="auto"/>
          </w:divBdr>
        </w:div>
      </w:divsChild>
    </w:div>
    <w:div w:id="1242301850">
      <w:bodyDiv w:val="1"/>
      <w:marLeft w:val="0"/>
      <w:marRight w:val="0"/>
      <w:marTop w:val="0"/>
      <w:marBottom w:val="0"/>
      <w:divBdr>
        <w:top w:val="none" w:sz="0" w:space="0" w:color="auto"/>
        <w:left w:val="none" w:sz="0" w:space="0" w:color="auto"/>
        <w:bottom w:val="none" w:sz="0" w:space="0" w:color="auto"/>
        <w:right w:val="none" w:sz="0" w:space="0" w:color="auto"/>
      </w:divBdr>
      <w:divsChild>
        <w:div w:id="1138307341">
          <w:marLeft w:val="0"/>
          <w:marRight w:val="0"/>
          <w:marTop w:val="0"/>
          <w:marBottom w:val="0"/>
          <w:divBdr>
            <w:top w:val="none" w:sz="0" w:space="0" w:color="auto"/>
            <w:left w:val="none" w:sz="0" w:space="0" w:color="auto"/>
            <w:bottom w:val="none" w:sz="0" w:space="0" w:color="auto"/>
            <w:right w:val="none" w:sz="0" w:space="0" w:color="auto"/>
          </w:divBdr>
          <w:divsChild>
            <w:div w:id="591667928">
              <w:marLeft w:val="0"/>
              <w:marRight w:val="0"/>
              <w:marTop w:val="0"/>
              <w:marBottom w:val="0"/>
              <w:divBdr>
                <w:top w:val="none" w:sz="0" w:space="0" w:color="auto"/>
                <w:left w:val="none" w:sz="0" w:space="0" w:color="auto"/>
                <w:bottom w:val="none" w:sz="0" w:space="0" w:color="auto"/>
                <w:right w:val="none" w:sz="0" w:space="0" w:color="auto"/>
              </w:divBdr>
              <w:divsChild>
                <w:div w:id="8095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2070">
      <w:bodyDiv w:val="1"/>
      <w:marLeft w:val="0"/>
      <w:marRight w:val="0"/>
      <w:marTop w:val="0"/>
      <w:marBottom w:val="0"/>
      <w:divBdr>
        <w:top w:val="none" w:sz="0" w:space="0" w:color="auto"/>
        <w:left w:val="none" w:sz="0" w:space="0" w:color="auto"/>
        <w:bottom w:val="none" w:sz="0" w:space="0" w:color="auto"/>
        <w:right w:val="none" w:sz="0" w:space="0" w:color="auto"/>
      </w:divBdr>
      <w:divsChild>
        <w:div w:id="2082870479">
          <w:marLeft w:val="0"/>
          <w:marRight w:val="0"/>
          <w:marTop w:val="0"/>
          <w:marBottom w:val="0"/>
          <w:divBdr>
            <w:top w:val="none" w:sz="0" w:space="0" w:color="auto"/>
            <w:left w:val="none" w:sz="0" w:space="0" w:color="auto"/>
            <w:bottom w:val="none" w:sz="0" w:space="0" w:color="auto"/>
            <w:right w:val="none" w:sz="0" w:space="0" w:color="auto"/>
          </w:divBdr>
          <w:divsChild>
            <w:div w:id="188297142">
              <w:marLeft w:val="0"/>
              <w:marRight w:val="0"/>
              <w:marTop w:val="0"/>
              <w:marBottom w:val="0"/>
              <w:divBdr>
                <w:top w:val="none" w:sz="0" w:space="0" w:color="auto"/>
                <w:left w:val="none" w:sz="0" w:space="0" w:color="auto"/>
                <w:bottom w:val="none" w:sz="0" w:space="0" w:color="auto"/>
                <w:right w:val="none" w:sz="0" w:space="0" w:color="auto"/>
              </w:divBdr>
              <w:divsChild>
                <w:div w:id="759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7561">
      <w:bodyDiv w:val="1"/>
      <w:marLeft w:val="0"/>
      <w:marRight w:val="0"/>
      <w:marTop w:val="0"/>
      <w:marBottom w:val="0"/>
      <w:divBdr>
        <w:top w:val="none" w:sz="0" w:space="0" w:color="auto"/>
        <w:left w:val="none" w:sz="0" w:space="0" w:color="auto"/>
        <w:bottom w:val="none" w:sz="0" w:space="0" w:color="auto"/>
        <w:right w:val="none" w:sz="0" w:space="0" w:color="auto"/>
      </w:divBdr>
      <w:divsChild>
        <w:div w:id="1826505574">
          <w:marLeft w:val="0"/>
          <w:marRight w:val="0"/>
          <w:marTop w:val="0"/>
          <w:marBottom w:val="0"/>
          <w:divBdr>
            <w:top w:val="none" w:sz="0" w:space="0" w:color="auto"/>
            <w:left w:val="none" w:sz="0" w:space="0" w:color="auto"/>
            <w:bottom w:val="none" w:sz="0" w:space="0" w:color="auto"/>
            <w:right w:val="none" w:sz="0" w:space="0" w:color="auto"/>
          </w:divBdr>
          <w:divsChild>
            <w:div w:id="2064861746">
              <w:marLeft w:val="0"/>
              <w:marRight w:val="0"/>
              <w:marTop w:val="0"/>
              <w:marBottom w:val="0"/>
              <w:divBdr>
                <w:top w:val="none" w:sz="0" w:space="0" w:color="auto"/>
                <w:left w:val="none" w:sz="0" w:space="0" w:color="auto"/>
                <w:bottom w:val="none" w:sz="0" w:space="0" w:color="auto"/>
                <w:right w:val="none" w:sz="0" w:space="0" w:color="auto"/>
              </w:divBdr>
              <w:divsChild>
                <w:div w:id="18046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9700">
      <w:bodyDiv w:val="1"/>
      <w:marLeft w:val="0"/>
      <w:marRight w:val="0"/>
      <w:marTop w:val="0"/>
      <w:marBottom w:val="0"/>
      <w:divBdr>
        <w:top w:val="none" w:sz="0" w:space="0" w:color="auto"/>
        <w:left w:val="none" w:sz="0" w:space="0" w:color="auto"/>
        <w:bottom w:val="none" w:sz="0" w:space="0" w:color="auto"/>
        <w:right w:val="none" w:sz="0" w:space="0" w:color="auto"/>
      </w:divBdr>
      <w:divsChild>
        <w:div w:id="210578510">
          <w:marLeft w:val="0"/>
          <w:marRight w:val="0"/>
          <w:marTop w:val="0"/>
          <w:marBottom w:val="0"/>
          <w:divBdr>
            <w:top w:val="none" w:sz="0" w:space="0" w:color="auto"/>
            <w:left w:val="none" w:sz="0" w:space="0" w:color="auto"/>
            <w:bottom w:val="none" w:sz="0" w:space="0" w:color="auto"/>
            <w:right w:val="none" w:sz="0" w:space="0" w:color="auto"/>
          </w:divBdr>
        </w:div>
      </w:divsChild>
    </w:div>
    <w:div w:id="1328509705">
      <w:bodyDiv w:val="1"/>
      <w:marLeft w:val="0"/>
      <w:marRight w:val="0"/>
      <w:marTop w:val="0"/>
      <w:marBottom w:val="0"/>
      <w:divBdr>
        <w:top w:val="none" w:sz="0" w:space="0" w:color="auto"/>
        <w:left w:val="none" w:sz="0" w:space="0" w:color="auto"/>
        <w:bottom w:val="none" w:sz="0" w:space="0" w:color="auto"/>
        <w:right w:val="none" w:sz="0" w:space="0" w:color="auto"/>
      </w:divBdr>
      <w:divsChild>
        <w:div w:id="509176071">
          <w:marLeft w:val="0"/>
          <w:marRight w:val="0"/>
          <w:marTop w:val="0"/>
          <w:marBottom w:val="0"/>
          <w:divBdr>
            <w:top w:val="none" w:sz="0" w:space="0" w:color="auto"/>
            <w:left w:val="none" w:sz="0" w:space="0" w:color="auto"/>
            <w:bottom w:val="none" w:sz="0" w:space="0" w:color="auto"/>
            <w:right w:val="none" w:sz="0" w:space="0" w:color="auto"/>
          </w:divBdr>
          <w:divsChild>
            <w:div w:id="1764839714">
              <w:marLeft w:val="0"/>
              <w:marRight w:val="0"/>
              <w:marTop w:val="0"/>
              <w:marBottom w:val="0"/>
              <w:divBdr>
                <w:top w:val="none" w:sz="0" w:space="0" w:color="auto"/>
                <w:left w:val="none" w:sz="0" w:space="0" w:color="auto"/>
                <w:bottom w:val="none" w:sz="0" w:space="0" w:color="auto"/>
                <w:right w:val="none" w:sz="0" w:space="0" w:color="auto"/>
              </w:divBdr>
              <w:divsChild>
                <w:div w:id="8884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2325">
      <w:bodyDiv w:val="1"/>
      <w:marLeft w:val="0"/>
      <w:marRight w:val="0"/>
      <w:marTop w:val="0"/>
      <w:marBottom w:val="0"/>
      <w:divBdr>
        <w:top w:val="none" w:sz="0" w:space="0" w:color="auto"/>
        <w:left w:val="none" w:sz="0" w:space="0" w:color="auto"/>
        <w:bottom w:val="none" w:sz="0" w:space="0" w:color="auto"/>
        <w:right w:val="none" w:sz="0" w:space="0" w:color="auto"/>
      </w:divBdr>
      <w:divsChild>
        <w:div w:id="1538809247">
          <w:marLeft w:val="0"/>
          <w:marRight w:val="0"/>
          <w:marTop w:val="0"/>
          <w:marBottom w:val="0"/>
          <w:divBdr>
            <w:top w:val="none" w:sz="0" w:space="0" w:color="auto"/>
            <w:left w:val="none" w:sz="0" w:space="0" w:color="auto"/>
            <w:bottom w:val="none" w:sz="0" w:space="0" w:color="auto"/>
            <w:right w:val="none" w:sz="0" w:space="0" w:color="auto"/>
          </w:divBdr>
          <w:divsChild>
            <w:div w:id="1820656199">
              <w:marLeft w:val="0"/>
              <w:marRight w:val="0"/>
              <w:marTop w:val="0"/>
              <w:marBottom w:val="0"/>
              <w:divBdr>
                <w:top w:val="none" w:sz="0" w:space="0" w:color="auto"/>
                <w:left w:val="none" w:sz="0" w:space="0" w:color="auto"/>
                <w:bottom w:val="none" w:sz="0" w:space="0" w:color="auto"/>
                <w:right w:val="none" w:sz="0" w:space="0" w:color="auto"/>
              </w:divBdr>
              <w:divsChild>
                <w:div w:id="19457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7538">
      <w:bodyDiv w:val="1"/>
      <w:marLeft w:val="0"/>
      <w:marRight w:val="0"/>
      <w:marTop w:val="0"/>
      <w:marBottom w:val="0"/>
      <w:divBdr>
        <w:top w:val="none" w:sz="0" w:space="0" w:color="auto"/>
        <w:left w:val="none" w:sz="0" w:space="0" w:color="auto"/>
        <w:bottom w:val="none" w:sz="0" w:space="0" w:color="auto"/>
        <w:right w:val="none" w:sz="0" w:space="0" w:color="auto"/>
      </w:divBdr>
      <w:divsChild>
        <w:div w:id="2088502738">
          <w:marLeft w:val="0"/>
          <w:marRight w:val="0"/>
          <w:marTop w:val="0"/>
          <w:marBottom w:val="0"/>
          <w:divBdr>
            <w:top w:val="none" w:sz="0" w:space="0" w:color="auto"/>
            <w:left w:val="none" w:sz="0" w:space="0" w:color="auto"/>
            <w:bottom w:val="none" w:sz="0" w:space="0" w:color="auto"/>
            <w:right w:val="none" w:sz="0" w:space="0" w:color="auto"/>
          </w:divBdr>
          <w:divsChild>
            <w:div w:id="1862622741">
              <w:marLeft w:val="0"/>
              <w:marRight w:val="0"/>
              <w:marTop w:val="0"/>
              <w:marBottom w:val="0"/>
              <w:divBdr>
                <w:top w:val="none" w:sz="0" w:space="0" w:color="auto"/>
                <w:left w:val="none" w:sz="0" w:space="0" w:color="auto"/>
                <w:bottom w:val="none" w:sz="0" w:space="0" w:color="auto"/>
                <w:right w:val="none" w:sz="0" w:space="0" w:color="auto"/>
              </w:divBdr>
              <w:divsChild>
                <w:div w:id="1216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2232">
      <w:bodyDiv w:val="1"/>
      <w:marLeft w:val="0"/>
      <w:marRight w:val="0"/>
      <w:marTop w:val="0"/>
      <w:marBottom w:val="0"/>
      <w:divBdr>
        <w:top w:val="none" w:sz="0" w:space="0" w:color="auto"/>
        <w:left w:val="none" w:sz="0" w:space="0" w:color="auto"/>
        <w:bottom w:val="none" w:sz="0" w:space="0" w:color="auto"/>
        <w:right w:val="none" w:sz="0" w:space="0" w:color="auto"/>
      </w:divBdr>
      <w:divsChild>
        <w:div w:id="1785686916">
          <w:marLeft w:val="0"/>
          <w:marRight w:val="0"/>
          <w:marTop w:val="0"/>
          <w:marBottom w:val="0"/>
          <w:divBdr>
            <w:top w:val="none" w:sz="0" w:space="0" w:color="auto"/>
            <w:left w:val="none" w:sz="0" w:space="0" w:color="auto"/>
            <w:bottom w:val="none" w:sz="0" w:space="0" w:color="auto"/>
            <w:right w:val="none" w:sz="0" w:space="0" w:color="auto"/>
          </w:divBdr>
          <w:divsChild>
            <w:div w:id="588660857">
              <w:marLeft w:val="0"/>
              <w:marRight w:val="0"/>
              <w:marTop w:val="0"/>
              <w:marBottom w:val="0"/>
              <w:divBdr>
                <w:top w:val="none" w:sz="0" w:space="0" w:color="auto"/>
                <w:left w:val="none" w:sz="0" w:space="0" w:color="auto"/>
                <w:bottom w:val="none" w:sz="0" w:space="0" w:color="auto"/>
                <w:right w:val="none" w:sz="0" w:space="0" w:color="auto"/>
              </w:divBdr>
              <w:divsChild>
                <w:div w:id="14138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48010">
      <w:bodyDiv w:val="1"/>
      <w:marLeft w:val="0"/>
      <w:marRight w:val="0"/>
      <w:marTop w:val="0"/>
      <w:marBottom w:val="0"/>
      <w:divBdr>
        <w:top w:val="none" w:sz="0" w:space="0" w:color="auto"/>
        <w:left w:val="none" w:sz="0" w:space="0" w:color="auto"/>
        <w:bottom w:val="none" w:sz="0" w:space="0" w:color="auto"/>
        <w:right w:val="none" w:sz="0" w:space="0" w:color="auto"/>
      </w:divBdr>
      <w:divsChild>
        <w:div w:id="1511138242">
          <w:marLeft w:val="0"/>
          <w:marRight w:val="0"/>
          <w:marTop w:val="0"/>
          <w:marBottom w:val="0"/>
          <w:divBdr>
            <w:top w:val="none" w:sz="0" w:space="0" w:color="auto"/>
            <w:left w:val="none" w:sz="0" w:space="0" w:color="auto"/>
            <w:bottom w:val="none" w:sz="0" w:space="0" w:color="auto"/>
            <w:right w:val="none" w:sz="0" w:space="0" w:color="auto"/>
          </w:divBdr>
          <w:divsChild>
            <w:div w:id="1406687437">
              <w:marLeft w:val="0"/>
              <w:marRight w:val="0"/>
              <w:marTop w:val="0"/>
              <w:marBottom w:val="0"/>
              <w:divBdr>
                <w:top w:val="none" w:sz="0" w:space="0" w:color="auto"/>
                <w:left w:val="none" w:sz="0" w:space="0" w:color="auto"/>
                <w:bottom w:val="none" w:sz="0" w:space="0" w:color="auto"/>
                <w:right w:val="none" w:sz="0" w:space="0" w:color="auto"/>
              </w:divBdr>
              <w:divsChild>
                <w:div w:id="17031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0680">
      <w:bodyDiv w:val="1"/>
      <w:marLeft w:val="0"/>
      <w:marRight w:val="0"/>
      <w:marTop w:val="0"/>
      <w:marBottom w:val="0"/>
      <w:divBdr>
        <w:top w:val="none" w:sz="0" w:space="0" w:color="auto"/>
        <w:left w:val="none" w:sz="0" w:space="0" w:color="auto"/>
        <w:bottom w:val="none" w:sz="0" w:space="0" w:color="auto"/>
        <w:right w:val="none" w:sz="0" w:space="0" w:color="auto"/>
      </w:divBdr>
      <w:divsChild>
        <w:div w:id="1534726508">
          <w:marLeft w:val="0"/>
          <w:marRight w:val="0"/>
          <w:marTop w:val="0"/>
          <w:marBottom w:val="0"/>
          <w:divBdr>
            <w:top w:val="none" w:sz="0" w:space="0" w:color="auto"/>
            <w:left w:val="none" w:sz="0" w:space="0" w:color="auto"/>
            <w:bottom w:val="none" w:sz="0" w:space="0" w:color="auto"/>
            <w:right w:val="none" w:sz="0" w:space="0" w:color="auto"/>
          </w:divBdr>
          <w:divsChild>
            <w:div w:id="1645160116">
              <w:marLeft w:val="0"/>
              <w:marRight w:val="0"/>
              <w:marTop w:val="0"/>
              <w:marBottom w:val="0"/>
              <w:divBdr>
                <w:top w:val="none" w:sz="0" w:space="0" w:color="auto"/>
                <w:left w:val="none" w:sz="0" w:space="0" w:color="auto"/>
                <w:bottom w:val="none" w:sz="0" w:space="0" w:color="auto"/>
                <w:right w:val="none" w:sz="0" w:space="0" w:color="auto"/>
              </w:divBdr>
              <w:divsChild>
                <w:div w:id="3913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107">
      <w:bodyDiv w:val="1"/>
      <w:marLeft w:val="0"/>
      <w:marRight w:val="0"/>
      <w:marTop w:val="0"/>
      <w:marBottom w:val="0"/>
      <w:divBdr>
        <w:top w:val="none" w:sz="0" w:space="0" w:color="auto"/>
        <w:left w:val="none" w:sz="0" w:space="0" w:color="auto"/>
        <w:bottom w:val="none" w:sz="0" w:space="0" w:color="auto"/>
        <w:right w:val="none" w:sz="0" w:space="0" w:color="auto"/>
      </w:divBdr>
      <w:divsChild>
        <w:div w:id="676424607">
          <w:marLeft w:val="0"/>
          <w:marRight w:val="0"/>
          <w:marTop w:val="0"/>
          <w:marBottom w:val="0"/>
          <w:divBdr>
            <w:top w:val="none" w:sz="0" w:space="0" w:color="auto"/>
            <w:left w:val="none" w:sz="0" w:space="0" w:color="auto"/>
            <w:bottom w:val="none" w:sz="0" w:space="0" w:color="auto"/>
            <w:right w:val="none" w:sz="0" w:space="0" w:color="auto"/>
          </w:divBdr>
          <w:divsChild>
            <w:div w:id="622002841">
              <w:marLeft w:val="0"/>
              <w:marRight w:val="0"/>
              <w:marTop w:val="0"/>
              <w:marBottom w:val="0"/>
              <w:divBdr>
                <w:top w:val="none" w:sz="0" w:space="0" w:color="auto"/>
                <w:left w:val="none" w:sz="0" w:space="0" w:color="auto"/>
                <w:bottom w:val="none" w:sz="0" w:space="0" w:color="auto"/>
                <w:right w:val="none" w:sz="0" w:space="0" w:color="auto"/>
              </w:divBdr>
              <w:divsChild>
                <w:div w:id="15905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61235">
      <w:bodyDiv w:val="1"/>
      <w:marLeft w:val="0"/>
      <w:marRight w:val="0"/>
      <w:marTop w:val="0"/>
      <w:marBottom w:val="0"/>
      <w:divBdr>
        <w:top w:val="none" w:sz="0" w:space="0" w:color="auto"/>
        <w:left w:val="none" w:sz="0" w:space="0" w:color="auto"/>
        <w:bottom w:val="none" w:sz="0" w:space="0" w:color="auto"/>
        <w:right w:val="none" w:sz="0" w:space="0" w:color="auto"/>
      </w:divBdr>
      <w:divsChild>
        <w:div w:id="465928153">
          <w:marLeft w:val="0"/>
          <w:marRight w:val="0"/>
          <w:marTop w:val="0"/>
          <w:marBottom w:val="0"/>
          <w:divBdr>
            <w:top w:val="none" w:sz="0" w:space="0" w:color="auto"/>
            <w:left w:val="none" w:sz="0" w:space="0" w:color="auto"/>
            <w:bottom w:val="none" w:sz="0" w:space="0" w:color="auto"/>
            <w:right w:val="none" w:sz="0" w:space="0" w:color="auto"/>
          </w:divBdr>
          <w:divsChild>
            <w:div w:id="1252860494">
              <w:marLeft w:val="0"/>
              <w:marRight w:val="0"/>
              <w:marTop w:val="0"/>
              <w:marBottom w:val="0"/>
              <w:divBdr>
                <w:top w:val="none" w:sz="0" w:space="0" w:color="auto"/>
                <w:left w:val="none" w:sz="0" w:space="0" w:color="auto"/>
                <w:bottom w:val="none" w:sz="0" w:space="0" w:color="auto"/>
                <w:right w:val="none" w:sz="0" w:space="0" w:color="auto"/>
              </w:divBdr>
              <w:divsChild>
                <w:div w:id="11353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2179">
      <w:bodyDiv w:val="1"/>
      <w:marLeft w:val="0"/>
      <w:marRight w:val="0"/>
      <w:marTop w:val="0"/>
      <w:marBottom w:val="0"/>
      <w:divBdr>
        <w:top w:val="none" w:sz="0" w:space="0" w:color="auto"/>
        <w:left w:val="none" w:sz="0" w:space="0" w:color="auto"/>
        <w:bottom w:val="none" w:sz="0" w:space="0" w:color="auto"/>
        <w:right w:val="none" w:sz="0" w:space="0" w:color="auto"/>
      </w:divBdr>
      <w:divsChild>
        <w:div w:id="644697846">
          <w:marLeft w:val="0"/>
          <w:marRight w:val="0"/>
          <w:marTop w:val="0"/>
          <w:marBottom w:val="0"/>
          <w:divBdr>
            <w:top w:val="none" w:sz="0" w:space="0" w:color="auto"/>
            <w:left w:val="none" w:sz="0" w:space="0" w:color="auto"/>
            <w:bottom w:val="none" w:sz="0" w:space="0" w:color="auto"/>
            <w:right w:val="none" w:sz="0" w:space="0" w:color="auto"/>
          </w:divBdr>
          <w:divsChild>
            <w:div w:id="1586112629">
              <w:marLeft w:val="0"/>
              <w:marRight w:val="0"/>
              <w:marTop w:val="0"/>
              <w:marBottom w:val="0"/>
              <w:divBdr>
                <w:top w:val="none" w:sz="0" w:space="0" w:color="auto"/>
                <w:left w:val="none" w:sz="0" w:space="0" w:color="auto"/>
                <w:bottom w:val="none" w:sz="0" w:space="0" w:color="auto"/>
                <w:right w:val="none" w:sz="0" w:space="0" w:color="auto"/>
              </w:divBdr>
              <w:divsChild>
                <w:div w:id="6085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4179">
      <w:bodyDiv w:val="1"/>
      <w:marLeft w:val="0"/>
      <w:marRight w:val="0"/>
      <w:marTop w:val="0"/>
      <w:marBottom w:val="0"/>
      <w:divBdr>
        <w:top w:val="none" w:sz="0" w:space="0" w:color="auto"/>
        <w:left w:val="none" w:sz="0" w:space="0" w:color="auto"/>
        <w:bottom w:val="none" w:sz="0" w:space="0" w:color="auto"/>
        <w:right w:val="none" w:sz="0" w:space="0" w:color="auto"/>
      </w:divBdr>
      <w:divsChild>
        <w:div w:id="737093721">
          <w:marLeft w:val="0"/>
          <w:marRight w:val="0"/>
          <w:marTop w:val="0"/>
          <w:marBottom w:val="0"/>
          <w:divBdr>
            <w:top w:val="none" w:sz="0" w:space="0" w:color="auto"/>
            <w:left w:val="none" w:sz="0" w:space="0" w:color="auto"/>
            <w:bottom w:val="none" w:sz="0" w:space="0" w:color="auto"/>
            <w:right w:val="none" w:sz="0" w:space="0" w:color="auto"/>
          </w:divBdr>
          <w:divsChild>
            <w:div w:id="1496532758">
              <w:marLeft w:val="0"/>
              <w:marRight w:val="0"/>
              <w:marTop w:val="0"/>
              <w:marBottom w:val="0"/>
              <w:divBdr>
                <w:top w:val="none" w:sz="0" w:space="0" w:color="auto"/>
                <w:left w:val="none" w:sz="0" w:space="0" w:color="auto"/>
                <w:bottom w:val="none" w:sz="0" w:space="0" w:color="auto"/>
                <w:right w:val="none" w:sz="0" w:space="0" w:color="auto"/>
              </w:divBdr>
              <w:divsChild>
                <w:div w:id="19857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0251">
      <w:bodyDiv w:val="1"/>
      <w:marLeft w:val="0"/>
      <w:marRight w:val="0"/>
      <w:marTop w:val="0"/>
      <w:marBottom w:val="0"/>
      <w:divBdr>
        <w:top w:val="none" w:sz="0" w:space="0" w:color="auto"/>
        <w:left w:val="none" w:sz="0" w:space="0" w:color="auto"/>
        <w:bottom w:val="none" w:sz="0" w:space="0" w:color="auto"/>
        <w:right w:val="none" w:sz="0" w:space="0" w:color="auto"/>
      </w:divBdr>
      <w:divsChild>
        <w:div w:id="1786734118">
          <w:marLeft w:val="0"/>
          <w:marRight w:val="0"/>
          <w:marTop w:val="0"/>
          <w:marBottom w:val="0"/>
          <w:divBdr>
            <w:top w:val="none" w:sz="0" w:space="0" w:color="auto"/>
            <w:left w:val="none" w:sz="0" w:space="0" w:color="auto"/>
            <w:bottom w:val="none" w:sz="0" w:space="0" w:color="auto"/>
            <w:right w:val="none" w:sz="0" w:space="0" w:color="auto"/>
          </w:divBdr>
          <w:divsChild>
            <w:div w:id="314915116">
              <w:marLeft w:val="0"/>
              <w:marRight w:val="0"/>
              <w:marTop w:val="0"/>
              <w:marBottom w:val="0"/>
              <w:divBdr>
                <w:top w:val="none" w:sz="0" w:space="0" w:color="auto"/>
                <w:left w:val="none" w:sz="0" w:space="0" w:color="auto"/>
                <w:bottom w:val="none" w:sz="0" w:space="0" w:color="auto"/>
                <w:right w:val="none" w:sz="0" w:space="0" w:color="auto"/>
              </w:divBdr>
              <w:divsChild>
                <w:div w:id="16616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6364">
      <w:bodyDiv w:val="1"/>
      <w:marLeft w:val="0"/>
      <w:marRight w:val="0"/>
      <w:marTop w:val="0"/>
      <w:marBottom w:val="0"/>
      <w:divBdr>
        <w:top w:val="none" w:sz="0" w:space="0" w:color="auto"/>
        <w:left w:val="none" w:sz="0" w:space="0" w:color="auto"/>
        <w:bottom w:val="none" w:sz="0" w:space="0" w:color="auto"/>
        <w:right w:val="none" w:sz="0" w:space="0" w:color="auto"/>
      </w:divBdr>
      <w:divsChild>
        <w:div w:id="324212150">
          <w:marLeft w:val="0"/>
          <w:marRight w:val="0"/>
          <w:marTop w:val="0"/>
          <w:marBottom w:val="0"/>
          <w:divBdr>
            <w:top w:val="none" w:sz="0" w:space="0" w:color="auto"/>
            <w:left w:val="none" w:sz="0" w:space="0" w:color="auto"/>
            <w:bottom w:val="none" w:sz="0" w:space="0" w:color="auto"/>
            <w:right w:val="none" w:sz="0" w:space="0" w:color="auto"/>
          </w:divBdr>
          <w:divsChild>
            <w:div w:id="363599935">
              <w:marLeft w:val="0"/>
              <w:marRight w:val="0"/>
              <w:marTop w:val="0"/>
              <w:marBottom w:val="0"/>
              <w:divBdr>
                <w:top w:val="none" w:sz="0" w:space="0" w:color="auto"/>
                <w:left w:val="none" w:sz="0" w:space="0" w:color="auto"/>
                <w:bottom w:val="none" w:sz="0" w:space="0" w:color="auto"/>
                <w:right w:val="none" w:sz="0" w:space="0" w:color="auto"/>
              </w:divBdr>
              <w:divsChild>
                <w:div w:id="958950121">
                  <w:marLeft w:val="0"/>
                  <w:marRight w:val="0"/>
                  <w:marTop w:val="0"/>
                  <w:marBottom w:val="0"/>
                  <w:divBdr>
                    <w:top w:val="none" w:sz="0" w:space="0" w:color="auto"/>
                    <w:left w:val="none" w:sz="0" w:space="0" w:color="auto"/>
                    <w:bottom w:val="none" w:sz="0" w:space="0" w:color="auto"/>
                    <w:right w:val="none" w:sz="0" w:space="0" w:color="auto"/>
                  </w:divBdr>
                </w:div>
              </w:divsChild>
            </w:div>
            <w:div w:id="652175091">
              <w:marLeft w:val="0"/>
              <w:marRight w:val="0"/>
              <w:marTop w:val="0"/>
              <w:marBottom w:val="0"/>
              <w:divBdr>
                <w:top w:val="none" w:sz="0" w:space="0" w:color="auto"/>
                <w:left w:val="none" w:sz="0" w:space="0" w:color="auto"/>
                <w:bottom w:val="none" w:sz="0" w:space="0" w:color="auto"/>
                <w:right w:val="none" w:sz="0" w:space="0" w:color="auto"/>
              </w:divBdr>
              <w:divsChild>
                <w:div w:id="12365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2372">
          <w:marLeft w:val="0"/>
          <w:marRight w:val="0"/>
          <w:marTop w:val="0"/>
          <w:marBottom w:val="0"/>
          <w:divBdr>
            <w:top w:val="none" w:sz="0" w:space="0" w:color="auto"/>
            <w:left w:val="none" w:sz="0" w:space="0" w:color="auto"/>
            <w:bottom w:val="none" w:sz="0" w:space="0" w:color="auto"/>
            <w:right w:val="none" w:sz="0" w:space="0" w:color="auto"/>
          </w:divBdr>
          <w:divsChild>
            <w:div w:id="218438392">
              <w:marLeft w:val="0"/>
              <w:marRight w:val="0"/>
              <w:marTop w:val="0"/>
              <w:marBottom w:val="0"/>
              <w:divBdr>
                <w:top w:val="none" w:sz="0" w:space="0" w:color="auto"/>
                <w:left w:val="none" w:sz="0" w:space="0" w:color="auto"/>
                <w:bottom w:val="none" w:sz="0" w:space="0" w:color="auto"/>
                <w:right w:val="none" w:sz="0" w:space="0" w:color="auto"/>
              </w:divBdr>
              <w:divsChild>
                <w:div w:id="2097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8509">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2">
          <w:marLeft w:val="0"/>
          <w:marRight w:val="0"/>
          <w:marTop w:val="0"/>
          <w:marBottom w:val="0"/>
          <w:divBdr>
            <w:top w:val="none" w:sz="0" w:space="0" w:color="auto"/>
            <w:left w:val="none" w:sz="0" w:space="0" w:color="auto"/>
            <w:bottom w:val="none" w:sz="0" w:space="0" w:color="auto"/>
            <w:right w:val="none" w:sz="0" w:space="0" w:color="auto"/>
          </w:divBdr>
          <w:divsChild>
            <w:div w:id="791940869">
              <w:marLeft w:val="0"/>
              <w:marRight w:val="0"/>
              <w:marTop w:val="0"/>
              <w:marBottom w:val="0"/>
              <w:divBdr>
                <w:top w:val="none" w:sz="0" w:space="0" w:color="auto"/>
                <w:left w:val="none" w:sz="0" w:space="0" w:color="auto"/>
                <w:bottom w:val="none" w:sz="0" w:space="0" w:color="auto"/>
                <w:right w:val="none" w:sz="0" w:space="0" w:color="auto"/>
              </w:divBdr>
              <w:divsChild>
                <w:div w:id="17671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439">
      <w:bodyDiv w:val="1"/>
      <w:marLeft w:val="0"/>
      <w:marRight w:val="0"/>
      <w:marTop w:val="0"/>
      <w:marBottom w:val="0"/>
      <w:divBdr>
        <w:top w:val="none" w:sz="0" w:space="0" w:color="auto"/>
        <w:left w:val="none" w:sz="0" w:space="0" w:color="auto"/>
        <w:bottom w:val="none" w:sz="0" w:space="0" w:color="auto"/>
        <w:right w:val="none" w:sz="0" w:space="0" w:color="auto"/>
      </w:divBdr>
      <w:divsChild>
        <w:div w:id="1375275011">
          <w:marLeft w:val="0"/>
          <w:marRight w:val="0"/>
          <w:marTop w:val="0"/>
          <w:marBottom w:val="0"/>
          <w:divBdr>
            <w:top w:val="none" w:sz="0" w:space="0" w:color="auto"/>
            <w:left w:val="none" w:sz="0" w:space="0" w:color="auto"/>
            <w:bottom w:val="none" w:sz="0" w:space="0" w:color="auto"/>
            <w:right w:val="none" w:sz="0" w:space="0" w:color="auto"/>
          </w:divBdr>
          <w:divsChild>
            <w:div w:id="850878286">
              <w:marLeft w:val="0"/>
              <w:marRight w:val="0"/>
              <w:marTop w:val="0"/>
              <w:marBottom w:val="0"/>
              <w:divBdr>
                <w:top w:val="none" w:sz="0" w:space="0" w:color="auto"/>
                <w:left w:val="none" w:sz="0" w:space="0" w:color="auto"/>
                <w:bottom w:val="none" w:sz="0" w:space="0" w:color="auto"/>
                <w:right w:val="none" w:sz="0" w:space="0" w:color="auto"/>
              </w:divBdr>
              <w:divsChild>
                <w:div w:id="14830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3509">
      <w:bodyDiv w:val="1"/>
      <w:marLeft w:val="0"/>
      <w:marRight w:val="0"/>
      <w:marTop w:val="0"/>
      <w:marBottom w:val="0"/>
      <w:divBdr>
        <w:top w:val="none" w:sz="0" w:space="0" w:color="auto"/>
        <w:left w:val="none" w:sz="0" w:space="0" w:color="auto"/>
        <w:bottom w:val="none" w:sz="0" w:space="0" w:color="auto"/>
        <w:right w:val="none" w:sz="0" w:space="0" w:color="auto"/>
      </w:divBdr>
      <w:divsChild>
        <w:div w:id="469325336">
          <w:marLeft w:val="0"/>
          <w:marRight w:val="0"/>
          <w:marTop w:val="0"/>
          <w:marBottom w:val="0"/>
          <w:divBdr>
            <w:top w:val="none" w:sz="0" w:space="0" w:color="auto"/>
            <w:left w:val="none" w:sz="0" w:space="0" w:color="auto"/>
            <w:bottom w:val="none" w:sz="0" w:space="0" w:color="auto"/>
            <w:right w:val="none" w:sz="0" w:space="0" w:color="auto"/>
          </w:divBdr>
          <w:divsChild>
            <w:div w:id="1254556302">
              <w:marLeft w:val="0"/>
              <w:marRight w:val="0"/>
              <w:marTop w:val="0"/>
              <w:marBottom w:val="0"/>
              <w:divBdr>
                <w:top w:val="none" w:sz="0" w:space="0" w:color="auto"/>
                <w:left w:val="none" w:sz="0" w:space="0" w:color="auto"/>
                <w:bottom w:val="none" w:sz="0" w:space="0" w:color="auto"/>
                <w:right w:val="none" w:sz="0" w:space="0" w:color="auto"/>
              </w:divBdr>
              <w:divsChild>
                <w:div w:id="8920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31443">
      <w:bodyDiv w:val="1"/>
      <w:marLeft w:val="0"/>
      <w:marRight w:val="0"/>
      <w:marTop w:val="0"/>
      <w:marBottom w:val="0"/>
      <w:divBdr>
        <w:top w:val="none" w:sz="0" w:space="0" w:color="auto"/>
        <w:left w:val="none" w:sz="0" w:space="0" w:color="auto"/>
        <w:bottom w:val="none" w:sz="0" w:space="0" w:color="auto"/>
        <w:right w:val="none" w:sz="0" w:space="0" w:color="auto"/>
      </w:divBdr>
      <w:divsChild>
        <w:div w:id="568544297">
          <w:marLeft w:val="0"/>
          <w:marRight w:val="0"/>
          <w:marTop w:val="0"/>
          <w:marBottom w:val="0"/>
          <w:divBdr>
            <w:top w:val="none" w:sz="0" w:space="0" w:color="auto"/>
            <w:left w:val="none" w:sz="0" w:space="0" w:color="auto"/>
            <w:bottom w:val="none" w:sz="0" w:space="0" w:color="auto"/>
            <w:right w:val="none" w:sz="0" w:space="0" w:color="auto"/>
          </w:divBdr>
          <w:divsChild>
            <w:div w:id="1777867081">
              <w:marLeft w:val="0"/>
              <w:marRight w:val="0"/>
              <w:marTop w:val="0"/>
              <w:marBottom w:val="0"/>
              <w:divBdr>
                <w:top w:val="none" w:sz="0" w:space="0" w:color="auto"/>
                <w:left w:val="none" w:sz="0" w:space="0" w:color="auto"/>
                <w:bottom w:val="none" w:sz="0" w:space="0" w:color="auto"/>
                <w:right w:val="none" w:sz="0" w:space="0" w:color="auto"/>
              </w:divBdr>
              <w:divsChild>
                <w:div w:id="1391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8766">
      <w:bodyDiv w:val="1"/>
      <w:marLeft w:val="0"/>
      <w:marRight w:val="0"/>
      <w:marTop w:val="0"/>
      <w:marBottom w:val="0"/>
      <w:divBdr>
        <w:top w:val="none" w:sz="0" w:space="0" w:color="auto"/>
        <w:left w:val="none" w:sz="0" w:space="0" w:color="auto"/>
        <w:bottom w:val="none" w:sz="0" w:space="0" w:color="auto"/>
        <w:right w:val="none" w:sz="0" w:space="0" w:color="auto"/>
      </w:divBdr>
      <w:divsChild>
        <w:div w:id="1580367176">
          <w:marLeft w:val="0"/>
          <w:marRight w:val="0"/>
          <w:marTop w:val="0"/>
          <w:marBottom w:val="0"/>
          <w:divBdr>
            <w:top w:val="none" w:sz="0" w:space="0" w:color="auto"/>
            <w:left w:val="none" w:sz="0" w:space="0" w:color="auto"/>
            <w:bottom w:val="none" w:sz="0" w:space="0" w:color="auto"/>
            <w:right w:val="none" w:sz="0" w:space="0" w:color="auto"/>
          </w:divBdr>
          <w:divsChild>
            <w:div w:id="1847405493">
              <w:marLeft w:val="0"/>
              <w:marRight w:val="0"/>
              <w:marTop w:val="0"/>
              <w:marBottom w:val="0"/>
              <w:divBdr>
                <w:top w:val="none" w:sz="0" w:space="0" w:color="auto"/>
                <w:left w:val="none" w:sz="0" w:space="0" w:color="auto"/>
                <w:bottom w:val="none" w:sz="0" w:space="0" w:color="auto"/>
                <w:right w:val="none" w:sz="0" w:space="0" w:color="auto"/>
              </w:divBdr>
              <w:divsChild>
                <w:div w:id="16825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3937">
      <w:bodyDiv w:val="1"/>
      <w:marLeft w:val="0"/>
      <w:marRight w:val="0"/>
      <w:marTop w:val="0"/>
      <w:marBottom w:val="0"/>
      <w:divBdr>
        <w:top w:val="none" w:sz="0" w:space="0" w:color="auto"/>
        <w:left w:val="none" w:sz="0" w:space="0" w:color="auto"/>
        <w:bottom w:val="none" w:sz="0" w:space="0" w:color="auto"/>
        <w:right w:val="none" w:sz="0" w:space="0" w:color="auto"/>
      </w:divBdr>
      <w:divsChild>
        <w:div w:id="1308164696">
          <w:marLeft w:val="0"/>
          <w:marRight w:val="0"/>
          <w:marTop w:val="0"/>
          <w:marBottom w:val="0"/>
          <w:divBdr>
            <w:top w:val="none" w:sz="0" w:space="0" w:color="auto"/>
            <w:left w:val="none" w:sz="0" w:space="0" w:color="auto"/>
            <w:bottom w:val="none" w:sz="0" w:space="0" w:color="auto"/>
            <w:right w:val="none" w:sz="0" w:space="0" w:color="auto"/>
          </w:divBdr>
          <w:divsChild>
            <w:div w:id="1014380616">
              <w:marLeft w:val="0"/>
              <w:marRight w:val="0"/>
              <w:marTop w:val="0"/>
              <w:marBottom w:val="0"/>
              <w:divBdr>
                <w:top w:val="none" w:sz="0" w:space="0" w:color="auto"/>
                <w:left w:val="none" w:sz="0" w:space="0" w:color="auto"/>
                <w:bottom w:val="none" w:sz="0" w:space="0" w:color="auto"/>
                <w:right w:val="none" w:sz="0" w:space="0" w:color="auto"/>
              </w:divBdr>
              <w:divsChild>
                <w:div w:id="9340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8509">
      <w:bodyDiv w:val="1"/>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sChild>
            <w:div w:id="907374536">
              <w:marLeft w:val="0"/>
              <w:marRight w:val="0"/>
              <w:marTop w:val="0"/>
              <w:marBottom w:val="0"/>
              <w:divBdr>
                <w:top w:val="none" w:sz="0" w:space="0" w:color="auto"/>
                <w:left w:val="none" w:sz="0" w:space="0" w:color="auto"/>
                <w:bottom w:val="none" w:sz="0" w:space="0" w:color="auto"/>
                <w:right w:val="none" w:sz="0" w:space="0" w:color="auto"/>
              </w:divBdr>
              <w:divsChild>
                <w:div w:id="137648092">
                  <w:marLeft w:val="0"/>
                  <w:marRight w:val="0"/>
                  <w:marTop w:val="0"/>
                  <w:marBottom w:val="0"/>
                  <w:divBdr>
                    <w:top w:val="none" w:sz="0" w:space="0" w:color="auto"/>
                    <w:left w:val="none" w:sz="0" w:space="0" w:color="auto"/>
                    <w:bottom w:val="none" w:sz="0" w:space="0" w:color="auto"/>
                    <w:right w:val="none" w:sz="0" w:space="0" w:color="auto"/>
                  </w:divBdr>
                </w:div>
              </w:divsChild>
            </w:div>
            <w:div w:id="1235242838">
              <w:marLeft w:val="0"/>
              <w:marRight w:val="0"/>
              <w:marTop w:val="0"/>
              <w:marBottom w:val="0"/>
              <w:divBdr>
                <w:top w:val="none" w:sz="0" w:space="0" w:color="auto"/>
                <w:left w:val="none" w:sz="0" w:space="0" w:color="auto"/>
                <w:bottom w:val="none" w:sz="0" w:space="0" w:color="auto"/>
                <w:right w:val="none" w:sz="0" w:space="0" w:color="auto"/>
              </w:divBdr>
              <w:divsChild>
                <w:div w:id="918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4750">
          <w:marLeft w:val="0"/>
          <w:marRight w:val="0"/>
          <w:marTop w:val="0"/>
          <w:marBottom w:val="0"/>
          <w:divBdr>
            <w:top w:val="none" w:sz="0" w:space="0" w:color="auto"/>
            <w:left w:val="none" w:sz="0" w:space="0" w:color="auto"/>
            <w:bottom w:val="none" w:sz="0" w:space="0" w:color="auto"/>
            <w:right w:val="none" w:sz="0" w:space="0" w:color="auto"/>
          </w:divBdr>
          <w:divsChild>
            <w:div w:id="1073963594">
              <w:marLeft w:val="0"/>
              <w:marRight w:val="0"/>
              <w:marTop w:val="0"/>
              <w:marBottom w:val="0"/>
              <w:divBdr>
                <w:top w:val="none" w:sz="0" w:space="0" w:color="auto"/>
                <w:left w:val="none" w:sz="0" w:space="0" w:color="auto"/>
                <w:bottom w:val="none" w:sz="0" w:space="0" w:color="auto"/>
                <w:right w:val="none" w:sz="0" w:space="0" w:color="auto"/>
              </w:divBdr>
              <w:divsChild>
                <w:div w:id="1641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5615">
      <w:bodyDiv w:val="1"/>
      <w:marLeft w:val="0"/>
      <w:marRight w:val="0"/>
      <w:marTop w:val="0"/>
      <w:marBottom w:val="0"/>
      <w:divBdr>
        <w:top w:val="none" w:sz="0" w:space="0" w:color="auto"/>
        <w:left w:val="none" w:sz="0" w:space="0" w:color="auto"/>
        <w:bottom w:val="none" w:sz="0" w:space="0" w:color="auto"/>
        <w:right w:val="none" w:sz="0" w:space="0" w:color="auto"/>
      </w:divBdr>
      <w:divsChild>
        <w:div w:id="2082095021">
          <w:marLeft w:val="0"/>
          <w:marRight w:val="0"/>
          <w:marTop w:val="0"/>
          <w:marBottom w:val="0"/>
          <w:divBdr>
            <w:top w:val="none" w:sz="0" w:space="0" w:color="auto"/>
            <w:left w:val="none" w:sz="0" w:space="0" w:color="auto"/>
            <w:bottom w:val="none" w:sz="0" w:space="0" w:color="auto"/>
            <w:right w:val="none" w:sz="0" w:space="0" w:color="auto"/>
          </w:divBdr>
          <w:divsChild>
            <w:div w:id="499346229">
              <w:marLeft w:val="0"/>
              <w:marRight w:val="0"/>
              <w:marTop w:val="0"/>
              <w:marBottom w:val="0"/>
              <w:divBdr>
                <w:top w:val="none" w:sz="0" w:space="0" w:color="auto"/>
                <w:left w:val="none" w:sz="0" w:space="0" w:color="auto"/>
                <w:bottom w:val="none" w:sz="0" w:space="0" w:color="auto"/>
                <w:right w:val="none" w:sz="0" w:space="0" w:color="auto"/>
              </w:divBdr>
              <w:divsChild>
                <w:div w:id="3793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3397">
      <w:bodyDiv w:val="1"/>
      <w:marLeft w:val="0"/>
      <w:marRight w:val="0"/>
      <w:marTop w:val="0"/>
      <w:marBottom w:val="0"/>
      <w:divBdr>
        <w:top w:val="none" w:sz="0" w:space="0" w:color="auto"/>
        <w:left w:val="none" w:sz="0" w:space="0" w:color="auto"/>
        <w:bottom w:val="none" w:sz="0" w:space="0" w:color="auto"/>
        <w:right w:val="none" w:sz="0" w:space="0" w:color="auto"/>
      </w:divBdr>
      <w:divsChild>
        <w:div w:id="2014332309">
          <w:marLeft w:val="0"/>
          <w:marRight w:val="0"/>
          <w:marTop w:val="0"/>
          <w:marBottom w:val="0"/>
          <w:divBdr>
            <w:top w:val="none" w:sz="0" w:space="0" w:color="auto"/>
            <w:left w:val="none" w:sz="0" w:space="0" w:color="auto"/>
            <w:bottom w:val="none" w:sz="0" w:space="0" w:color="auto"/>
            <w:right w:val="none" w:sz="0" w:space="0" w:color="auto"/>
          </w:divBdr>
          <w:divsChild>
            <w:div w:id="2023506594">
              <w:marLeft w:val="0"/>
              <w:marRight w:val="0"/>
              <w:marTop w:val="0"/>
              <w:marBottom w:val="0"/>
              <w:divBdr>
                <w:top w:val="none" w:sz="0" w:space="0" w:color="auto"/>
                <w:left w:val="none" w:sz="0" w:space="0" w:color="auto"/>
                <w:bottom w:val="none" w:sz="0" w:space="0" w:color="auto"/>
                <w:right w:val="none" w:sz="0" w:space="0" w:color="auto"/>
              </w:divBdr>
              <w:divsChild>
                <w:div w:id="66920333">
                  <w:marLeft w:val="0"/>
                  <w:marRight w:val="0"/>
                  <w:marTop w:val="0"/>
                  <w:marBottom w:val="0"/>
                  <w:divBdr>
                    <w:top w:val="none" w:sz="0" w:space="0" w:color="auto"/>
                    <w:left w:val="none" w:sz="0" w:space="0" w:color="auto"/>
                    <w:bottom w:val="none" w:sz="0" w:space="0" w:color="auto"/>
                    <w:right w:val="none" w:sz="0" w:space="0" w:color="auto"/>
                  </w:divBdr>
                </w:div>
              </w:divsChild>
            </w:div>
            <w:div w:id="28189815">
              <w:marLeft w:val="0"/>
              <w:marRight w:val="0"/>
              <w:marTop w:val="0"/>
              <w:marBottom w:val="0"/>
              <w:divBdr>
                <w:top w:val="none" w:sz="0" w:space="0" w:color="auto"/>
                <w:left w:val="none" w:sz="0" w:space="0" w:color="auto"/>
                <w:bottom w:val="none" w:sz="0" w:space="0" w:color="auto"/>
                <w:right w:val="none" w:sz="0" w:space="0" w:color="auto"/>
              </w:divBdr>
              <w:divsChild>
                <w:div w:id="16546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1978">
      <w:bodyDiv w:val="1"/>
      <w:marLeft w:val="0"/>
      <w:marRight w:val="0"/>
      <w:marTop w:val="0"/>
      <w:marBottom w:val="0"/>
      <w:divBdr>
        <w:top w:val="none" w:sz="0" w:space="0" w:color="auto"/>
        <w:left w:val="none" w:sz="0" w:space="0" w:color="auto"/>
        <w:bottom w:val="none" w:sz="0" w:space="0" w:color="auto"/>
        <w:right w:val="none" w:sz="0" w:space="0" w:color="auto"/>
      </w:divBdr>
      <w:divsChild>
        <w:div w:id="782461072">
          <w:marLeft w:val="0"/>
          <w:marRight w:val="0"/>
          <w:marTop w:val="0"/>
          <w:marBottom w:val="0"/>
          <w:divBdr>
            <w:top w:val="none" w:sz="0" w:space="0" w:color="auto"/>
            <w:left w:val="none" w:sz="0" w:space="0" w:color="auto"/>
            <w:bottom w:val="none" w:sz="0" w:space="0" w:color="auto"/>
            <w:right w:val="none" w:sz="0" w:space="0" w:color="auto"/>
          </w:divBdr>
          <w:divsChild>
            <w:div w:id="1955087529">
              <w:marLeft w:val="0"/>
              <w:marRight w:val="0"/>
              <w:marTop w:val="0"/>
              <w:marBottom w:val="0"/>
              <w:divBdr>
                <w:top w:val="none" w:sz="0" w:space="0" w:color="auto"/>
                <w:left w:val="none" w:sz="0" w:space="0" w:color="auto"/>
                <w:bottom w:val="none" w:sz="0" w:space="0" w:color="auto"/>
                <w:right w:val="none" w:sz="0" w:space="0" w:color="auto"/>
              </w:divBdr>
              <w:divsChild>
                <w:div w:id="14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3021">
      <w:bodyDiv w:val="1"/>
      <w:marLeft w:val="0"/>
      <w:marRight w:val="0"/>
      <w:marTop w:val="0"/>
      <w:marBottom w:val="0"/>
      <w:divBdr>
        <w:top w:val="none" w:sz="0" w:space="0" w:color="auto"/>
        <w:left w:val="none" w:sz="0" w:space="0" w:color="auto"/>
        <w:bottom w:val="none" w:sz="0" w:space="0" w:color="auto"/>
        <w:right w:val="none" w:sz="0" w:space="0" w:color="auto"/>
      </w:divBdr>
      <w:divsChild>
        <w:div w:id="1134757885">
          <w:marLeft w:val="0"/>
          <w:marRight w:val="0"/>
          <w:marTop w:val="0"/>
          <w:marBottom w:val="0"/>
          <w:divBdr>
            <w:top w:val="none" w:sz="0" w:space="0" w:color="auto"/>
            <w:left w:val="none" w:sz="0" w:space="0" w:color="auto"/>
            <w:bottom w:val="none" w:sz="0" w:space="0" w:color="auto"/>
            <w:right w:val="none" w:sz="0" w:space="0" w:color="auto"/>
          </w:divBdr>
          <w:divsChild>
            <w:div w:id="477261420">
              <w:marLeft w:val="0"/>
              <w:marRight w:val="0"/>
              <w:marTop w:val="0"/>
              <w:marBottom w:val="0"/>
              <w:divBdr>
                <w:top w:val="none" w:sz="0" w:space="0" w:color="auto"/>
                <w:left w:val="none" w:sz="0" w:space="0" w:color="auto"/>
                <w:bottom w:val="none" w:sz="0" w:space="0" w:color="auto"/>
                <w:right w:val="none" w:sz="0" w:space="0" w:color="auto"/>
              </w:divBdr>
              <w:divsChild>
                <w:div w:id="10151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0644">
      <w:bodyDiv w:val="1"/>
      <w:marLeft w:val="0"/>
      <w:marRight w:val="0"/>
      <w:marTop w:val="0"/>
      <w:marBottom w:val="0"/>
      <w:divBdr>
        <w:top w:val="none" w:sz="0" w:space="0" w:color="auto"/>
        <w:left w:val="none" w:sz="0" w:space="0" w:color="auto"/>
        <w:bottom w:val="none" w:sz="0" w:space="0" w:color="auto"/>
        <w:right w:val="none" w:sz="0" w:space="0" w:color="auto"/>
      </w:divBdr>
      <w:divsChild>
        <w:div w:id="1703627764">
          <w:marLeft w:val="0"/>
          <w:marRight w:val="0"/>
          <w:marTop w:val="0"/>
          <w:marBottom w:val="0"/>
          <w:divBdr>
            <w:top w:val="none" w:sz="0" w:space="0" w:color="auto"/>
            <w:left w:val="none" w:sz="0" w:space="0" w:color="auto"/>
            <w:bottom w:val="none" w:sz="0" w:space="0" w:color="auto"/>
            <w:right w:val="none" w:sz="0" w:space="0" w:color="auto"/>
          </w:divBdr>
          <w:divsChild>
            <w:div w:id="1183666526">
              <w:marLeft w:val="0"/>
              <w:marRight w:val="0"/>
              <w:marTop w:val="0"/>
              <w:marBottom w:val="0"/>
              <w:divBdr>
                <w:top w:val="none" w:sz="0" w:space="0" w:color="auto"/>
                <w:left w:val="none" w:sz="0" w:space="0" w:color="auto"/>
                <w:bottom w:val="none" w:sz="0" w:space="0" w:color="auto"/>
                <w:right w:val="none" w:sz="0" w:space="0" w:color="auto"/>
              </w:divBdr>
              <w:divsChild>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758819282">
              <w:marLeft w:val="0"/>
              <w:marRight w:val="0"/>
              <w:marTop w:val="0"/>
              <w:marBottom w:val="0"/>
              <w:divBdr>
                <w:top w:val="none" w:sz="0" w:space="0" w:color="auto"/>
                <w:left w:val="none" w:sz="0" w:space="0" w:color="auto"/>
                <w:bottom w:val="none" w:sz="0" w:space="0" w:color="auto"/>
                <w:right w:val="none" w:sz="0" w:space="0" w:color="auto"/>
              </w:divBdr>
              <w:divsChild>
                <w:div w:id="8495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788">
          <w:marLeft w:val="0"/>
          <w:marRight w:val="0"/>
          <w:marTop w:val="0"/>
          <w:marBottom w:val="0"/>
          <w:divBdr>
            <w:top w:val="none" w:sz="0" w:space="0" w:color="auto"/>
            <w:left w:val="none" w:sz="0" w:space="0" w:color="auto"/>
            <w:bottom w:val="none" w:sz="0" w:space="0" w:color="auto"/>
            <w:right w:val="none" w:sz="0" w:space="0" w:color="auto"/>
          </w:divBdr>
          <w:divsChild>
            <w:div w:id="768308119">
              <w:marLeft w:val="0"/>
              <w:marRight w:val="0"/>
              <w:marTop w:val="0"/>
              <w:marBottom w:val="0"/>
              <w:divBdr>
                <w:top w:val="none" w:sz="0" w:space="0" w:color="auto"/>
                <w:left w:val="none" w:sz="0" w:space="0" w:color="auto"/>
                <w:bottom w:val="none" w:sz="0" w:space="0" w:color="auto"/>
                <w:right w:val="none" w:sz="0" w:space="0" w:color="auto"/>
              </w:divBdr>
              <w:divsChild>
                <w:div w:id="20347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9324">
      <w:bodyDiv w:val="1"/>
      <w:marLeft w:val="0"/>
      <w:marRight w:val="0"/>
      <w:marTop w:val="0"/>
      <w:marBottom w:val="0"/>
      <w:divBdr>
        <w:top w:val="none" w:sz="0" w:space="0" w:color="auto"/>
        <w:left w:val="none" w:sz="0" w:space="0" w:color="auto"/>
        <w:bottom w:val="none" w:sz="0" w:space="0" w:color="auto"/>
        <w:right w:val="none" w:sz="0" w:space="0" w:color="auto"/>
      </w:divBdr>
      <w:divsChild>
        <w:div w:id="1315330274">
          <w:marLeft w:val="0"/>
          <w:marRight w:val="0"/>
          <w:marTop w:val="0"/>
          <w:marBottom w:val="0"/>
          <w:divBdr>
            <w:top w:val="none" w:sz="0" w:space="0" w:color="auto"/>
            <w:left w:val="none" w:sz="0" w:space="0" w:color="auto"/>
            <w:bottom w:val="none" w:sz="0" w:space="0" w:color="auto"/>
            <w:right w:val="none" w:sz="0" w:space="0" w:color="auto"/>
          </w:divBdr>
          <w:divsChild>
            <w:div w:id="1281575109">
              <w:marLeft w:val="0"/>
              <w:marRight w:val="0"/>
              <w:marTop w:val="0"/>
              <w:marBottom w:val="0"/>
              <w:divBdr>
                <w:top w:val="none" w:sz="0" w:space="0" w:color="auto"/>
                <w:left w:val="none" w:sz="0" w:space="0" w:color="auto"/>
                <w:bottom w:val="none" w:sz="0" w:space="0" w:color="auto"/>
                <w:right w:val="none" w:sz="0" w:space="0" w:color="auto"/>
              </w:divBdr>
              <w:divsChild>
                <w:div w:id="13931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ucn-tftsg.org/toc-ind/" TargetMode="External"/><Relationship Id="rId18" Type="http://schemas.openxmlformats.org/officeDocument/2006/relationships/hyperlink" Target="http://www.studbooks.eu/index.php?option=com_content&amp;view=article&amp;id=244&amp;Itemid=34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iucn-tftsg.org/checklist/" TargetMode="External"/><Relationship Id="rId17" Type="http://schemas.openxmlformats.org/officeDocument/2006/relationships/hyperlink" Target="http://www.studbooks.eu" TargetMode="External"/><Relationship Id="rId2" Type="http://schemas.openxmlformats.org/officeDocument/2006/relationships/styles" Target="styles.xml"/><Relationship Id="rId16" Type="http://schemas.openxmlformats.org/officeDocument/2006/relationships/hyperlink" Target="http://www.iucn-tftsg.org/contact/" TargetMode="External"/><Relationship Id="rId20" Type="http://schemas.openxmlformats.org/officeDocument/2006/relationships/hyperlink" Target="mailto:conservation@az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ciesplus.net/spe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ites.org/eng/com/ac/member.php" TargetMode="External"/><Relationship Id="rId23" Type="http://schemas.openxmlformats.org/officeDocument/2006/relationships/fontTable" Target="fontTable.xml"/><Relationship Id="rId10" Type="http://schemas.openxmlformats.org/officeDocument/2006/relationships/hyperlink" Target="http://www.senckenberg.de/files/content/forschung/publikationen/vertebratezoology/vz57-2/57-2_fritz_149-%20368.pdf" TargetMode="External"/><Relationship Id="rId19" Type="http://schemas.openxmlformats.org/officeDocument/2006/relationships/hyperlink" Target="https://www.aza.org/animal-%20program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ucnredlist.org/"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20</Pages>
  <Words>8145</Words>
  <Characters>44802</Characters>
  <Application>Microsoft Office Word</Application>
  <DocSecurity>0</DocSecurity>
  <Lines>373</Lines>
  <Paragraphs>105</Paragraphs>
  <ScaleCrop>false</ScaleCrop>
  <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YERYE ISAAC NOVOA</dc:creator>
  <cp:keywords/>
  <dc:description/>
  <cp:lastModifiedBy>YURI YERYE ISAAC NOVOA</cp:lastModifiedBy>
  <cp:revision>10</cp:revision>
  <dcterms:created xsi:type="dcterms:W3CDTF">2023-08-02T12:37:00Z</dcterms:created>
  <dcterms:modified xsi:type="dcterms:W3CDTF">2023-08-04T01:17:00Z</dcterms:modified>
</cp:coreProperties>
</file>