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57F5" w14:textId="77777777" w:rsidR="00191AE5" w:rsidRPr="00191AE5" w:rsidRDefault="00191AE5" w:rsidP="00191AE5">
      <w:pPr>
        <w:keepNext/>
        <w:spacing w:before="240" w:after="60" w:line="360" w:lineRule="auto"/>
        <w:ind w:right="-271"/>
        <w:outlineLvl w:val="0"/>
        <w:rPr>
          <w:rFonts w:ascii="Times New Roman" w:eastAsia="Arial Narrow" w:hAnsi="Times New Roman" w:cs="Times New Roman"/>
          <w:b/>
          <w:bCs/>
          <w:kern w:val="32"/>
          <w:sz w:val="28"/>
          <w:szCs w:val="28"/>
          <w14:ligatures w14:val="none"/>
        </w:rPr>
      </w:pPr>
      <w:bookmarkStart w:id="0" w:name="_Toc143238888"/>
      <w:r w:rsidRPr="00191AE5">
        <w:rPr>
          <w:rFonts w:ascii="Times New Roman" w:eastAsia="Arial Narrow" w:hAnsi="Times New Roman" w:cs="Times New Roman"/>
          <w:b/>
          <w:bCs/>
          <w:kern w:val="32"/>
          <w:sz w:val="28"/>
          <w:szCs w:val="28"/>
          <w14:ligatures w14:val="none"/>
        </w:rPr>
        <w:t>CASO 2 DENP PARA ORQUÍDEAS SILVESTRES PROPAGADAS ARTIFICIALMENTE</w:t>
      </w:r>
      <w:bookmarkEnd w:id="0"/>
    </w:p>
    <w:p w14:paraId="20062BB2"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14:ligatures w14:val="none"/>
        </w:rPr>
      </w:pPr>
    </w:p>
    <w:p w14:paraId="27C70F67" w14:textId="77777777" w:rsidR="00191AE5" w:rsidRPr="00191AE5" w:rsidRDefault="00191AE5" w:rsidP="00191AE5">
      <w:pPr>
        <w:spacing w:after="0" w:line="360" w:lineRule="auto"/>
        <w:jc w:val="both"/>
        <w:rPr>
          <w:rFonts w:ascii="Times New Roman" w:eastAsia="Times New Roman" w:hAnsi="Times New Roman" w:cs="Times New Roman"/>
          <w:color w:val="000000"/>
          <w:kern w:val="0"/>
          <w:sz w:val="24"/>
          <w:szCs w:val="24"/>
          <w:lang w:eastAsia="es-EC"/>
          <w14:ligatures w14:val="none"/>
        </w:rPr>
      </w:pPr>
      <w:r w:rsidRPr="00191AE5">
        <w:rPr>
          <w:rFonts w:ascii="Times New Roman" w:eastAsia="Times New Roman" w:hAnsi="Times New Roman" w:cs="Times New Roman"/>
          <w:color w:val="000000"/>
          <w:kern w:val="0"/>
          <w:sz w:val="24"/>
          <w:szCs w:val="24"/>
          <w:lang w:eastAsia="es-EC"/>
          <w14:ligatures w14:val="none"/>
        </w:rPr>
        <w:t xml:space="preserve">Para desarrollar este caso de estudio, se </w:t>
      </w:r>
      <w:proofErr w:type="gramStart"/>
      <w:r w:rsidRPr="00191AE5">
        <w:rPr>
          <w:rFonts w:ascii="Times New Roman" w:eastAsia="Times New Roman" w:hAnsi="Times New Roman" w:cs="Times New Roman"/>
          <w:color w:val="000000"/>
          <w:kern w:val="0"/>
          <w:sz w:val="24"/>
          <w:szCs w:val="24"/>
          <w:lang w:eastAsia="es-EC"/>
          <w14:ligatures w14:val="none"/>
        </w:rPr>
        <w:t>consideró  la</w:t>
      </w:r>
      <w:proofErr w:type="gramEnd"/>
      <w:r w:rsidRPr="00191AE5">
        <w:rPr>
          <w:rFonts w:ascii="Times New Roman" w:eastAsia="Times New Roman" w:hAnsi="Times New Roman" w:cs="Times New Roman"/>
          <w:color w:val="000000"/>
          <w:kern w:val="0"/>
          <w:sz w:val="24"/>
          <w:szCs w:val="24"/>
          <w:lang w:eastAsia="es-EC"/>
          <w14:ligatures w14:val="none"/>
        </w:rPr>
        <w:t xml:space="preserve"> especie :</w:t>
      </w:r>
    </w:p>
    <w:p w14:paraId="1AA69DB0" w14:textId="77777777" w:rsidR="00191AE5" w:rsidRPr="00191AE5" w:rsidRDefault="00191AE5" w:rsidP="00191AE5">
      <w:pPr>
        <w:spacing w:after="0" w:line="360" w:lineRule="auto"/>
        <w:jc w:val="both"/>
        <w:rPr>
          <w:rFonts w:ascii="Times New Roman" w:eastAsia="Times New Roman" w:hAnsi="Times New Roman" w:cs="Times New Roman"/>
          <w:color w:val="000000"/>
          <w:kern w:val="0"/>
          <w:sz w:val="24"/>
          <w:szCs w:val="24"/>
          <w:lang w:eastAsia="es-EC"/>
          <w14:ligatures w14:val="none"/>
        </w:rPr>
      </w:pPr>
    </w:p>
    <w:p w14:paraId="04FC366B" w14:textId="77777777" w:rsidR="00191AE5" w:rsidRPr="00191AE5" w:rsidRDefault="00191AE5" w:rsidP="00191AE5">
      <w:pPr>
        <w:spacing w:after="0" w:line="360" w:lineRule="auto"/>
        <w:jc w:val="both"/>
        <w:rPr>
          <w:rFonts w:ascii="Times New Roman" w:eastAsia="Times New Roman" w:hAnsi="Times New Roman" w:cs="Times New Roman"/>
          <w:color w:val="000000"/>
          <w:kern w:val="0"/>
          <w:sz w:val="24"/>
          <w:szCs w:val="24"/>
          <w:lang w:eastAsia="es-EC"/>
          <w14:ligatures w14:val="none"/>
        </w:rPr>
      </w:pPr>
      <w:r w:rsidRPr="00191AE5">
        <w:rPr>
          <w:rFonts w:ascii="Times New Roman" w:eastAsia="Times New Roman" w:hAnsi="Times New Roman" w:cs="Times New Roman"/>
          <w:color w:val="000000"/>
          <w:kern w:val="0"/>
          <w:sz w:val="24"/>
          <w:szCs w:val="24"/>
          <w:lang w:eastAsia="es-EC"/>
          <w14:ligatures w14:val="none"/>
        </w:rPr>
        <w:t xml:space="preserve"> </w:t>
      </w:r>
      <w:proofErr w:type="spellStart"/>
      <w:r w:rsidRPr="00191AE5">
        <w:rPr>
          <w:rFonts w:ascii="Times New Roman" w:eastAsia="Times New Roman" w:hAnsi="Times New Roman" w:cs="Times New Roman"/>
          <w:b/>
          <w:i/>
          <w:color w:val="000000"/>
          <w:kern w:val="0"/>
          <w:sz w:val="24"/>
          <w:szCs w:val="24"/>
          <w:lang w:val="en-US" w:eastAsia="es-EC"/>
          <w14:ligatures w14:val="none"/>
        </w:rPr>
        <w:t>Phragmipedium</w:t>
      </w:r>
      <w:proofErr w:type="spellEnd"/>
      <w:r w:rsidRPr="00191AE5">
        <w:rPr>
          <w:rFonts w:ascii="Times New Roman" w:eastAsia="Times New Roman" w:hAnsi="Times New Roman" w:cs="Times New Roman"/>
          <w:b/>
          <w:i/>
          <w:color w:val="000000"/>
          <w:kern w:val="0"/>
          <w:sz w:val="24"/>
          <w:szCs w:val="24"/>
          <w:lang w:val="en-US" w:eastAsia="es-EC"/>
          <w14:ligatures w14:val="none"/>
        </w:rPr>
        <w:t xml:space="preserve"> </w:t>
      </w:r>
      <w:proofErr w:type="spellStart"/>
      <w:proofErr w:type="gramStart"/>
      <w:r w:rsidRPr="00191AE5">
        <w:rPr>
          <w:rFonts w:ascii="Times New Roman" w:eastAsia="Times New Roman" w:hAnsi="Times New Roman" w:cs="Times New Roman"/>
          <w:b/>
          <w:i/>
          <w:color w:val="000000"/>
          <w:kern w:val="0"/>
          <w:sz w:val="24"/>
          <w:szCs w:val="24"/>
          <w:lang w:val="en-US" w:eastAsia="es-EC"/>
          <w14:ligatures w14:val="none"/>
        </w:rPr>
        <w:t>kovachii</w:t>
      </w:r>
      <w:proofErr w:type="spellEnd"/>
      <w:r w:rsidRPr="00191AE5">
        <w:rPr>
          <w:rFonts w:ascii="Times New Roman" w:eastAsia="Times New Roman" w:hAnsi="Times New Roman" w:cs="Times New Roman"/>
          <w:color w:val="000000"/>
          <w:kern w:val="0"/>
          <w:sz w:val="24"/>
          <w:szCs w:val="24"/>
          <w:lang w:val="en-US" w:eastAsia="es-EC"/>
          <w14:ligatures w14:val="none"/>
        </w:rPr>
        <w:t xml:space="preserve">  </w:t>
      </w:r>
      <w:r w:rsidRPr="00191AE5">
        <w:rPr>
          <w:rFonts w:ascii="Times New Roman" w:eastAsia="Times New Roman" w:hAnsi="Times New Roman" w:cs="Times New Roman"/>
          <w:b/>
          <w:color w:val="000000"/>
          <w:kern w:val="0"/>
          <w:sz w:val="24"/>
          <w:szCs w:val="24"/>
          <w:lang w:val="en-US" w:eastAsia="es-EC"/>
          <w14:ligatures w14:val="none"/>
        </w:rPr>
        <w:t>JT</w:t>
      </w:r>
      <w:proofErr w:type="gramEnd"/>
      <w:r w:rsidRPr="00191AE5">
        <w:rPr>
          <w:rFonts w:ascii="Times New Roman" w:eastAsia="Times New Roman" w:hAnsi="Times New Roman" w:cs="Times New Roman"/>
          <w:b/>
          <w:color w:val="000000"/>
          <w:kern w:val="0"/>
          <w:sz w:val="24"/>
          <w:szCs w:val="24"/>
          <w:lang w:val="en-US" w:eastAsia="es-EC"/>
          <w14:ligatures w14:val="none"/>
        </w:rPr>
        <w:t xml:space="preserve"> Atwood, </w:t>
      </w:r>
      <w:proofErr w:type="spellStart"/>
      <w:r w:rsidRPr="00191AE5">
        <w:rPr>
          <w:rFonts w:ascii="Times New Roman" w:eastAsia="Times New Roman" w:hAnsi="Times New Roman" w:cs="Times New Roman"/>
          <w:b/>
          <w:color w:val="000000"/>
          <w:kern w:val="0"/>
          <w:sz w:val="24"/>
          <w:szCs w:val="24"/>
          <w:lang w:val="en-US" w:eastAsia="es-EC"/>
          <w14:ligatures w14:val="none"/>
        </w:rPr>
        <w:t>Dalstrom</w:t>
      </w:r>
      <w:proofErr w:type="spellEnd"/>
      <w:r w:rsidRPr="00191AE5">
        <w:rPr>
          <w:rFonts w:ascii="Times New Roman" w:eastAsia="Times New Roman" w:hAnsi="Times New Roman" w:cs="Times New Roman"/>
          <w:b/>
          <w:color w:val="000000"/>
          <w:kern w:val="0"/>
          <w:sz w:val="24"/>
          <w:szCs w:val="24"/>
          <w:lang w:val="en-US" w:eastAsia="es-EC"/>
          <w14:ligatures w14:val="none"/>
        </w:rPr>
        <w:t xml:space="preserve"> &amp; Ric</w:t>
      </w:r>
      <w:r w:rsidRPr="00191AE5">
        <w:rPr>
          <w:rFonts w:ascii="Times New Roman" w:eastAsia="Times New Roman" w:hAnsi="Times New Roman" w:cs="Times New Roman"/>
          <w:color w:val="000000"/>
          <w:kern w:val="0"/>
          <w:sz w:val="24"/>
          <w:szCs w:val="24"/>
          <w:lang w:val="en-US" w:eastAsia="es-EC"/>
          <w14:ligatures w14:val="none"/>
        </w:rPr>
        <w:t xml:space="preserve">. </w:t>
      </w:r>
      <w:r w:rsidRPr="00191AE5">
        <w:rPr>
          <w:rFonts w:ascii="Times New Roman" w:eastAsia="Times New Roman" w:hAnsi="Times New Roman" w:cs="Times New Roman"/>
          <w:b/>
          <w:color w:val="000000"/>
          <w:kern w:val="0"/>
          <w:sz w:val="24"/>
          <w:szCs w:val="24"/>
          <w:lang w:eastAsia="es-EC"/>
          <w14:ligatures w14:val="none"/>
        </w:rPr>
        <w:t>Fernández</w:t>
      </w:r>
      <w:r w:rsidRPr="00191AE5">
        <w:rPr>
          <w:rFonts w:ascii="Times New Roman" w:eastAsia="Times New Roman" w:hAnsi="Times New Roman" w:cs="Times New Roman"/>
          <w:color w:val="000000"/>
          <w:kern w:val="0"/>
          <w:sz w:val="24"/>
          <w:szCs w:val="24"/>
          <w:lang w:eastAsia="es-EC"/>
          <w14:ligatures w14:val="none"/>
        </w:rPr>
        <w:t xml:space="preserve">,  </w:t>
      </w:r>
    </w:p>
    <w:p w14:paraId="5AC0534D" w14:textId="77777777" w:rsidR="00191AE5" w:rsidRPr="00191AE5" w:rsidRDefault="00191AE5" w:rsidP="00191AE5">
      <w:pPr>
        <w:spacing w:after="0" w:line="360" w:lineRule="auto"/>
        <w:jc w:val="both"/>
        <w:rPr>
          <w:rFonts w:ascii="Times New Roman" w:eastAsia="Times New Roman" w:hAnsi="Times New Roman" w:cs="Times New Roman"/>
          <w:color w:val="000000"/>
          <w:kern w:val="0"/>
          <w:sz w:val="24"/>
          <w:szCs w:val="24"/>
          <w14:ligatures w14:val="none"/>
        </w:rPr>
      </w:pPr>
      <w:r w:rsidRPr="00191AE5">
        <w:rPr>
          <w:rFonts w:ascii="Times New Roman" w:eastAsia="Times New Roman" w:hAnsi="Times New Roman" w:cs="Times New Roman"/>
          <w:color w:val="000000"/>
          <w:kern w:val="0"/>
          <w:sz w:val="24"/>
          <w:szCs w:val="24"/>
          <w:lang w:eastAsia="es-EC"/>
          <w14:ligatures w14:val="none"/>
        </w:rPr>
        <w:t xml:space="preserve">La especie es altamente comercializada de Perú, está en Apéndice I, con un Estado de Conservación en Peligro Critico (CR) y bajo el </w:t>
      </w:r>
      <w:r w:rsidRPr="00191AE5">
        <w:rPr>
          <w:rFonts w:ascii="Times New Roman" w:eastAsia="Times New Roman" w:hAnsi="Times New Roman" w:cs="Times New Roman"/>
          <w:color w:val="000000"/>
          <w:kern w:val="0"/>
          <w:sz w:val="24"/>
          <w:szCs w:val="24"/>
          <w14:ligatures w14:val="none"/>
        </w:rPr>
        <w:t xml:space="preserve">Decreto Supremo </w:t>
      </w:r>
      <w:proofErr w:type="spellStart"/>
      <w:r w:rsidRPr="00191AE5">
        <w:rPr>
          <w:rFonts w:ascii="Times New Roman" w:eastAsia="Times New Roman" w:hAnsi="Times New Roman" w:cs="Times New Roman"/>
          <w:color w:val="000000"/>
          <w:kern w:val="0"/>
          <w:sz w:val="24"/>
          <w:szCs w:val="24"/>
          <w14:ligatures w14:val="none"/>
        </w:rPr>
        <w:t>Nº</w:t>
      </w:r>
      <w:proofErr w:type="spellEnd"/>
      <w:r w:rsidRPr="00191AE5">
        <w:rPr>
          <w:rFonts w:ascii="Times New Roman" w:eastAsia="Times New Roman" w:hAnsi="Times New Roman" w:cs="Times New Roman"/>
          <w:color w:val="000000"/>
          <w:kern w:val="0"/>
          <w:sz w:val="24"/>
          <w:szCs w:val="24"/>
          <w14:ligatures w14:val="none"/>
        </w:rPr>
        <w:t xml:space="preserve"> 043-2006-AG.</w:t>
      </w:r>
      <w:r w:rsidRPr="00191AE5">
        <w:rPr>
          <w:rFonts w:ascii="Times New Roman" w:eastAsia="Times New Roman" w:hAnsi="Times New Roman" w:cs="Times New Roman"/>
          <w:color w:val="000000"/>
          <w:kern w:val="0"/>
          <w:sz w:val="24"/>
          <w:szCs w:val="24"/>
          <w:lang w:val="en-US"/>
          <w14:ligatures w14:val="none"/>
        </w:rPr>
        <w:fldChar w:fldCharType="begin" w:fldLock="1"/>
      </w:r>
      <w:r w:rsidRPr="00191AE5">
        <w:rPr>
          <w:rFonts w:ascii="Times New Roman" w:eastAsia="Times New Roman" w:hAnsi="Times New Roman" w:cs="Times New Roman"/>
          <w:color w:val="000000"/>
          <w:kern w:val="0"/>
          <w:sz w:val="24"/>
          <w:szCs w:val="24"/>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color w:val="000000"/>
          <w:kern w:val="0"/>
          <w:sz w:val="24"/>
          <w:szCs w:val="24"/>
          <w:lang w:val="en-US"/>
          <w14:ligatures w14:val="none"/>
        </w:rPr>
        <w:fldChar w:fldCharType="separate"/>
      </w:r>
      <w:r w:rsidRPr="00191AE5">
        <w:rPr>
          <w:rFonts w:ascii="Times New Roman" w:eastAsia="Times New Roman" w:hAnsi="Times New Roman" w:cs="Times New Roman"/>
          <w:noProof/>
          <w:color w:val="000000"/>
          <w:kern w:val="0"/>
          <w:sz w:val="24"/>
          <w:szCs w:val="24"/>
          <w14:ligatures w14:val="none"/>
        </w:rPr>
        <w:t>(SERFOR, 2020)</w:t>
      </w:r>
      <w:r w:rsidRPr="00191AE5">
        <w:rPr>
          <w:rFonts w:ascii="Times New Roman" w:eastAsia="Times New Roman" w:hAnsi="Times New Roman" w:cs="Times New Roman"/>
          <w:color w:val="000000"/>
          <w:kern w:val="0"/>
          <w:sz w:val="24"/>
          <w:szCs w:val="24"/>
          <w:lang w:val="en-US"/>
          <w14:ligatures w14:val="none"/>
        </w:rPr>
        <w:fldChar w:fldCharType="end"/>
      </w:r>
      <w:r w:rsidRPr="00191AE5">
        <w:rPr>
          <w:rFonts w:ascii="Times New Roman" w:eastAsia="Times New Roman" w:hAnsi="Times New Roman" w:cs="Times New Roman"/>
          <w:color w:val="000000"/>
          <w:kern w:val="0"/>
          <w:sz w:val="24"/>
          <w:szCs w:val="24"/>
          <w14:ligatures w14:val="none"/>
        </w:rPr>
        <w:t>;  está distribuida solo en 2 de 24 Departamentos en San Martín y Amazonas.</w:t>
      </w:r>
    </w:p>
    <w:p w14:paraId="1F48A62A"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color w:val="000000"/>
          <w:kern w:val="0"/>
          <w:sz w:val="24"/>
          <w:szCs w:val="24"/>
          <w14:ligatures w14:val="none"/>
        </w:rPr>
        <w:t xml:space="preserve">Perú </w:t>
      </w:r>
      <w:r w:rsidRPr="00191AE5">
        <w:rPr>
          <w:rFonts w:ascii="Times New Roman" w:eastAsia="Times New Roman" w:hAnsi="Times New Roman" w:cs="Times New Roman"/>
          <w:color w:val="000000"/>
          <w:kern w:val="0"/>
          <w:sz w:val="24"/>
          <w:szCs w:val="24"/>
          <w:lang w:eastAsia="es-EC"/>
          <w14:ligatures w14:val="none"/>
        </w:rPr>
        <w:t>cuenta con un Plan de Nacional de Conservación de las Orquídeas amenazadas 2020- 2029, donde identifica las principales amenazas para los hábitats son la ampliación de la frontera agrícola y la extracción de madera, tanto en bosque primario como secundario. No se cuenta con evaluaciones de poblaciones específicas, en general, de acuerdo a la información disponible evaluada en el marco del proceso de actualización de la lista de categorización de especies amenazadas de flora silvestre; la tendencia actual de las poblaciones es decreciente, en gran medida por la pérdida de hábitat y fragmentación de los bosques.</w:t>
      </w:r>
    </w:p>
    <w:p w14:paraId="411B5008"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4FDA1447"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7C48CBAB"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FBA6432"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7CA29C6A"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5578EF0"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B134D8E"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7E92F52F"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66D4F98B"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137631E0"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386412D3"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7233082F"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2ACDE39E"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37A1F7A5"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5BA64736"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1506CD65"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410248F3"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FB56108"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3C581FB6"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1BC55E9D"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p w14:paraId="7DCB6A2C"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 w:name="_Toc143238889"/>
      <w:r w:rsidRPr="00191AE5">
        <w:rPr>
          <w:rFonts w:ascii="Times New Roman" w:eastAsia="Arial Narrow" w:hAnsi="Times New Roman" w:cs="Times New Roman"/>
          <w:b/>
          <w:bCs/>
          <w:iCs/>
          <w:color w:val="000000"/>
          <w:kern w:val="0"/>
          <w:sz w:val="24"/>
          <w14:ligatures w14:val="none"/>
        </w:rPr>
        <w:lastRenderedPageBreak/>
        <w:t>FORMULARIO DE TRABAJO CASO 2</w:t>
      </w:r>
      <w:bookmarkEnd w:id="1"/>
    </w:p>
    <w:p w14:paraId="7FB52293"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14:ligatures w14:val="none"/>
        </w:rPr>
      </w:pPr>
    </w:p>
    <w:p w14:paraId="62FC66B3"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tbl>
      <w:tblPr>
        <w:tblW w:w="8502" w:type="dxa"/>
        <w:tblLook w:val="04A0" w:firstRow="1" w:lastRow="0" w:firstColumn="1" w:lastColumn="0" w:noHBand="0" w:noVBand="1"/>
      </w:tblPr>
      <w:tblGrid>
        <w:gridCol w:w="8502"/>
      </w:tblGrid>
      <w:tr w:rsidR="00191AE5" w:rsidRPr="00191AE5" w14:paraId="6681B30B" w14:textId="77777777" w:rsidTr="00B42736">
        <w:trPr>
          <w:trHeight w:val="241"/>
        </w:trPr>
        <w:tc>
          <w:tcPr>
            <w:tcW w:w="85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C044" w14:textId="77777777" w:rsidR="00191AE5" w:rsidRPr="00191AE5" w:rsidRDefault="00191AE5" w:rsidP="00191AE5">
            <w:pPr>
              <w:spacing w:after="0" w:line="360" w:lineRule="auto"/>
              <w:jc w:val="center"/>
              <w:rPr>
                <w:rFonts w:ascii="Calibri" w:eastAsia="Times New Roman" w:hAnsi="Calibri" w:cs="Calibri"/>
                <w:b/>
                <w:bCs/>
                <w:color w:val="000000"/>
                <w:kern w:val="0"/>
                <w:sz w:val="24"/>
                <w:szCs w:val="20"/>
                <w:lang w:val="es-ES"/>
                <w14:ligatures w14:val="none"/>
              </w:rPr>
            </w:pPr>
            <w:r w:rsidRPr="00191AE5">
              <w:rPr>
                <w:rFonts w:ascii="Calibri" w:eastAsia="Times New Roman" w:hAnsi="Calibri" w:cs="Calibri"/>
                <w:b/>
                <w:bCs/>
                <w:color w:val="000000"/>
                <w:kern w:val="0"/>
                <w:sz w:val="24"/>
                <w:szCs w:val="20"/>
                <w:lang w:val="es-ES"/>
                <w14:ligatures w14:val="none"/>
              </w:rPr>
              <w:t>FORMULARIO DE TRABAJO</w:t>
            </w:r>
          </w:p>
          <w:p w14:paraId="06689F03" w14:textId="77777777" w:rsidR="00191AE5" w:rsidRPr="00191AE5" w:rsidRDefault="00191AE5" w:rsidP="00191AE5">
            <w:pPr>
              <w:spacing w:after="0" w:line="360" w:lineRule="auto"/>
              <w:jc w:val="center"/>
              <w:rPr>
                <w:rFonts w:ascii="Calibri" w:eastAsia="Times New Roman" w:hAnsi="Calibri" w:cs="Calibri"/>
                <w:b/>
                <w:bCs/>
                <w:color w:val="000000"/>
                <w:kern w:val="0"/>
                <w:sz w:val="24"/>
                <w:szCs w:val="20"/>
                <w:lang w:val="es-ES"/>
                <w14:ligatures w14:val="none"/>
              </w:rPr>
            </w:pPr>
            <w:r w:rsidRPr="00191AE5">
              <w:rPr>
                <w:rFonts w:ascii="Calibri" w:eastAsia="Times New Roman" w:hAnsi="Calibri" w:cs="Calibri"/>
                <w:b/>
                <w:bCs/>
                <w:color w:val="000000"/>
                <w:kern w:val="0"/>
                <w:sz w:val="24"/>
                <w:szCs w:val="20"/>
                <w:lang w:val="es-ES"/>
                <w14:ligatures w14:val="none"/>
              </w:rPr>
              <w:t>Solicitud de Dictamen de extracción No Perjudicial para Orquídeas</w:t>
            </w:r>
          </w:p>
          <w:p w14:paraId="76A8F34E" w14:textId="77777777" w:rsidR="00191AE5" w:rsidRPr="00191AE5" w:rsidRDefault="00191AE5" w:rsidP="00191AE5">
            <w:pPr>
              <w:spacing w:after="0" w:line="360" w:lineRule="auto"/>
              <w:jc w:val="center"/>
              <w:rPr>
                <w:rFonts w:ascii="Calibri" w:eastAsia="Times New Roman" w:hAnsi="Calibri" w:cs="Calibri"/>
                <w:b/>
                <w:bCs/>
                <w:color w:val="000000"/>
                <w:kern w:val="0"/>
                <w:sz w:val="24"/>
                <w:szCs w:val="20"/>
                <w:lang w:val="es-ES"/>
                <w14:ligatures w14:val="none"/>
              </w:rPr>
            </w:pPr>
            <w:r w:rsidRPr="00191AE5">
              <w:rPr>
                <w:rFonts w:ascii="Calibri" w:eastAsia="Times New Roman" w:hAnsi="Calibri" w:cs="Calibri"/>
                <w:b/>
                <w:bCs/>
                <w:noProof/>
                <w:color w:val="000000"/>
                <w:kern w:val="0"/>
                <w:sz w:val="24"/>
                <w:szCs w:val="20"/>
                <w:lang w:eastAsia="es-EC"/>
                <w14:ligatures w14:val="none"/>
              </w:rPr>
              <w:drawing>
                <wp:inline distT="0" distB="0" distL="0" distR="0" wp14:anchorId="4CF80D96" wp14:editId="632E0038">
                  <wp:extent cx="1619250" cy="1152525"/>
                  <wp:effectExtent l="0" t="0" r="0" b="9525"/>
                  <wp:docPr id="759000102" name="Imagen 7590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00102" name="P kovachii.jpg"/>
                          <pic:cNvPicPr/>
                        </pic:nvPicPr>
                        <pic:blipFill>
                          <a:blip r:embed="rId5">
                            <a:extLst>
                              <a:ext uri="{28A0092B-C50C-407E-A947-70E740481C1C}">
                                <a14:useLocalDpi xmlns:a14="http://schemas.microsoft.com/office/drawing/2010/main" val="0"/>
                              </a:ext>
                            </a:extLst>
                          </a:blip>
                          <a:stretch>
                            <a:fillRect/>
                          </a:stretch>
                        </pic:blipFill>
                        <pic:spPr>
                          <a:xfrm>
                            <a:off x="0" y="0"/>
                            <a:ext cx="1619250" cy="1152525"/>
                          </a:xfrm>
                          <a:prstGeom prst="rect">
                            <a:avLst/>
                          </a:prstGeom>
                        </pic:spPr>
                      </pic:pic>
                    </a:graphicData>
                  </a:graphic>
                </wp:inline>
              </w:drawing>
            </w:r>
          </w:p>
          <w:p w14:paraId="4A8AE089" w14:textId="77777777" w:rsidR="00191AE5" w:rsidRPr="00191AE5" w:rsidRDefault="00191AE5" w:rsidP="00191AE5">
            <w:pPr>
              <w:spacing w:after="0" w:line="360" w:lineRule="auto"/>
              <w:jc w:val="center"/>
              <w:rPr>
                <w:rFonts w:ascii="Calibri" w:eastAsia="Times New Roman" w:hAnsi="Calibri" w:cs="Calibri"/>
                <w:color w:val="000000"/>
                <w:kern w:val="0"/>
                <w:sz w:val="24"/>
                <w:szCs w:val="20"/>
                <w:lang w:val="es-ES"/>
                <w14:ligatures w14:val="none"/>
              </w:rPr>
            </w:pPr>
            <w:bookmarkStart w:id="2" w:name="_Toc143238915"/>
            <w:proofErr w:type="spellStart"/>
            <w:r w:rsidRPr="00191AE5">
              <w:rPr>
                <w:rFonts w:ascii="Times New Roman" w:eastAsia="Times New Roman" w:hAnsi="Times New Roman" w:cs="Times New Roman"/>
                <w:b/>
                <w:kern w:val="0"/>
                <w:szCs w:val="20"/>
                <w:lang w:val="en-US"/>
                <w14:ligatures w14:val="none"/>
              </w:rPr>
              <w:t>Figura</w:t>
            </w:r>
            <w:proofErr w:type="spellEnd"/>
            <w:r w:rsidRPr="00191AE5">
              <w:rPr>
                <w:rFonts w:ascii="Times New Roman" w:eastAsia="Times New Roman" w:hAnsi="Times New Roman" w:cs="Times New Roman"/>
                <w:b/>
                <w:kern w:val="0"/>
                <w:szCs w:val="20"/>
                <w:lang w:val="en-US"/>
                <w14:ligatures w14:val="none"/>
              </w:rPr>
              <w:t xml:space="preserve"> </w:t>
            </w:r>
            <w:proofErr w:type="gramStart"/>
            <w:r w:rsidRPr="00191AE5">
              <w:rPr>
                <w:rFonts w:ascii="Times New Roman" w:eastAsia="Times New Roman" w:hAnsi="Times New Roman" w:cs="Times New Roman"/>
                <w:b/>
                <w:kern w:val="0"/>
                <w:szCs w:val="20"/>
                <w:lang w:val="en-US"/>
                <w14:ligatures w14:val="none"/>
              </w:rPr>
              <w:t>13</w:t>
            </w:r>
            <w:bookmarkEnd w:id="2"/>
            <w:r w:rsidRPr="00191AE5">
              <w:rPr>
                <w:rFonts w:ascii="Times New Roman" w:eastAsia="Times New Roman" w:hAnsi="Times New Roman" w:cs="Times New Roman"/>
                <w:b/>
                <w:kern w:val="0"/>
                <w:szCs w:val="20"/>
                <w:lang w:val="en-US"/>
                <w14:ligatures w14:val="none"/>
              </w:rPr>
              <w:t xml:space="preserve">  </w:t>
            </w:r>
            <w:r w:rsidRPr="00191AE5">
              <w:rPr>
                <w:rFonts w:ascii="Calibri" w:eastAsia="Times New Roman" w:hAnsi="Calibri" w:cs="Calibri"/>
                <w:b/>
                <w:i/>
                <w:color w:val="000000"/>
                <w:kern w:val="0"/>
                <w:sz w:val="24"/>
                <w:szCs w:val="20"/>
                <w:lang w:val="en-US"/>
                <w14:ligatures w14:val="none"/>
              </w:rPr>
              <w:t>.</w:t>
            </w:r>
            <w:proofErr w:type="gramEnd"/>
            <w:r w:rsidRPr="00191AE5">
              <w:rPr>
                <w:rFonts w:ascii="Calibri" w:eastAsia="Times New Roman" w:hAnsi="Calibri" w:cs="Calibri"/>
                <w:b/>
                <w:i/>
                <w:color w:val="000000"/>
                <w:kern w:val="0"/>
                <w:sz w:val="24"/>
                <w:szCs w:val="20"/>
                <w:lang w:val="en-US"/>
                <w14:ligatures w14:val="none"/>
              </w:rPr>
              <w:t xml:space="preserve"> </w:t>
            </w:r>
            <w:proofErr w:type="spellStart"/>
            <w:r w:rsidRPr="00191AE5">
              <w:rPr>
                <w:rFonts w:ascii="Times New Roman" w:eastAsia="Times New Roman" w:hAnsi="Times New Roman" w:cs="Times New Roman"/>
                <w:b/>
                <w:i/>
                <w:color w:val="000000"/>
                <w:kern w:val="0"/>
                <w:sz w:val="24"/>
                <w:szCs w:val="24"/>
                <w:lang w:val="en-US" w:eastAsia="es-EC"/>
                <w14:ligatures w14:val="none"/>
              </w:rPr>
              <w:t>Phragmipedium</w:t>
            </w:r>
            <w:proofErr w:type="spellEnd"/>
            <w:r w:rsidRPr="00191AE5">
              <w:rPr>
                <w:rFonts w:ascii="Times New Roman" w:eastAsia="Times New Roman" w:hAnsi="Times New Roman" w:cs="Times New Roman"/>
                <w:b/>
                <w:i/>
                <w:color w:val="000000"/>
                <w:kern w:val="0"/>
                <w:sz w:val="24"/>
                <w:szCs w:val="24"/>
                <w:lang w:val="en-US" w:eastAsia="es-EC"/>
                <w14:ligatures w14:val="none"/>
              </w:rPr>
              <w:t xml:space="preserve"> </w:t>
            </w:r>
            <w:proofErr w:type="spellStart"/>
            <w:proofErr w:type="gramStart"/>
            <w:r w:rsidRPr="00191AE5">
              <w:rPr>
                <w:rFonts w:ascii="Times New Roman" w:eastAsia="Times New Roman" w:hAnsi="Times New Roman" w:cs="Times New Roman"/>
                <w:b/>
                <w:i/>
                <w:color w:val="000000"/>
                <w:kern w:val="0"/>
                <w:sz w:val="24"/>
                <w:szCs w:val="24"/>
                <w:lang w:val="en-US" w:eastAsia="es-EC"/>
                <w14:ligatures w14:val="none"/>
              </w:rPr>
              <w:t>kovachii</w:t>
            </w:r>
            <w:proofErr w:type="spellEnd"/>
            <w:r w:rsidRPr="00191AE5">
              <w:rPr>
                <w:rFonts w:ascii="Times New Roman" w:eastAsia="Times New Roman" w:hAnsi="Times New Roman" w:cs="Times New Roman"/>
                <w:color w:val="000000"/>
                <w:kern w:val="0"/>
                <w:sz w:val="24"/>
                <w:szCs w:val="24"/>
                <w:lang w:val="en-US" w:eastAsia="es-EC"/>
                <w14:ligatures w14:val="none"/>
              </w:rPr>
              <w:t xml:space="preserve">  </w:t>
            </w:r>
            <w:r w:rsidRPr="00191AE5">
              <w:rPr>
                <w:rFonts w:ascii="Times New Roman" w:eastAsia="Times New Roman" w:hAnsi="Times New Roman" w:cs="Times New Roman"/>
                <w:b/>
                <w:color w:val="000000"/>
                <w:kern w:val="0"/>
                <w:sz w:val="24"/>
                <w:szCs w:val="24"/>
                <w:lang w:val="en-US" w:eastAsia="es-EC"/>
                <w14:ligatures w14:val="none"/>
              </w:rPr>
              <w:t>JT</w:t>
            </w:r>
            <w:proofErr w:type="gramEnd"/>
            <w:r w:rsidRPr="00191AE5">
              <w:rPr>
                <w:rFonts w:ascii="Times New Roman" w:eastAsia="Times New Roman" w:hAnsi="Times New Roman" w:cs="Times New Roman"/>
                <w:b/>
                <w:color w:val="000000"/>
                <w:kern w:val="0"/>
                <w:sz w:val="24"/>
                <w:szCs w:val="24"/>
                <w:lang w:val="en-US" w:eastAsia="es-EC"/>
                <w14:ligatures w14:val="none"/>
              </w:rPr>
              <w:t xml:space="preserve"> Atwood, </w:t>
            </w:r>
            <w:proofErr w:type="spellStart"/>
            <w:r w:rsidRPr="00191AE5">
              <w:rPr>
                <w:rFonts w:ascii="Times New Roman" w:eastAsia="Times New Roman" w:hAnsi="Times New Roman" w:cs="Times New Roman"/>
                <w:b/>
                <w:color w:val="000000"/>
                <w:kern w:val="0"/>
                <w:sz w:val="24"/>
                <w:szCs w:val="24"/>
                <w:lang w:val="en-US" w:eastAsia="es-EC"/>
                <w14:ligatures w14:val="none"/>
              </w:rPr>
              <w:t>Dalstrom</w:t>
            </w:r>
            <w:proofErr w:type="spellEnd"/>
            <w:r w:rsidRPr="00191AE5">
              <w:rPr>
                <w:rFonts w:ascii="Times New Roman" w:eastAsia="Times New Roman" w:hAnsi="Times New Roman" w:cs="Times New Roman"/>
                <w:b/>
                <w:color w:val="000000"/>
                <w:kern w:val="0"/>
                <w:sz w:val="24"/>
                <w:szCs w:val="24"/>
                <w:lang w:val="en-US" w:eastAsia="es-EC"/>
                <w14:ligatures w14:val="none"/>
              </w:rPr>
              <w:t xml:space="preserve"> &amp; Ric</w:t>
            </w:r>
            <w:r w:rsidRPr="00191AE5">
              <w:rPr>
                <w:rFonts w:ascii="Times New Roman" w:eastAsia="Times New Roman" w:hAnsi="Times New Roman" w:cs="Times New Roman"/>
                <w:color w:val="000000"/>
                <w:kern w:val="0"/>
                <w:sz w:val="24"/>
                <w:szCs w:val="24"/>
                <w:lang w:val="en-US" w:eastAsia="es-EC"/>
                <w14:ligatures w14:val="none"/>
              </w:rPr>
              <w:t xml:space="preserve">. </w:t>
            </w:r>
            <w:r w:rsidRPr="00191AE5">
              <w:rPr>
                <w:rFonts w:ascii="Times New Roman" w:eastAsia="Times New Roman" w:hAnsi="Times New Roman" w:cs="Times New Roman"/>
                <w:b/>
                <w:color w:val="000000"/>
                <w:kern w:val="0"/>
                <w:sz w:val="24"/>
                <w:szCs w:val="24"/>
                <w:lang w:eastAsia="es-EC"/>
                <w14:ligatures w14:val="none"/>
              </w:rPr>
              <w:t>Fernández</w:t>
            </w:r>
          </w:p>
          <w:p w14:paraId="4CD4C282" w14:textId="77777777" w:rsidR="00191AE5" w:rsidRPr="00191AE5" w:rsidRDefault="00191AE5" w:rsidP="00191AE5">
            <w:pPr>
              <w:spacing w:after="0" w:line="360" w:lineRule="auto"/>
              <w:jc w:val="center"/>
              <w:rPr>
                <w:rFonts w:ascii="Calibri" w:eastAsia="Times New Roman" w:hAnsi="Calibri" w:cs="Calibri"/>
                <w:b/>
                <w:color w:val="000000"/>
                <w:kern w:val="0"/>
                <w:sz w:val="24"/>
                <w:szCs w:val="20"/>
                <w14:ligatures w14:val="none"/>
              </w:rPr>
            </w:pPr>
            <w:r w:rsidRPr="00191AE5">
              <w:rPr>
                <w:rFonts w:ascii="Calibri" w:eastAsia="Times New Roman" w:hAnsi="Calibri" w:cs="Calibri"/>
                <w:b/>
                <w:color w:val="000000"/>
                <w:kern w:val="0"/>
                <w:sz w:val="24"/>
                <w:szCs w:val="20"/>
                <w14:ligatures w14:val="none"/>
              </w:rPr>
              <w:t xml:space="preserve">Fuente: </w:t>
            </w:r>
            <w:r w:rsidRPr="00191AE5">
              <w:rPr>
                <w:rFonts w:ascii="Calibri" w:eastAsia="Times New Roman" w:hAnsi="Calibri" w:cs="Calibri"/>
                <w:color w:val="000000"/>
                <w:kern w:val="0"/>
                <w:sz w:val="24"/>
                <w:szCs w:val="20"/>
                <w14:ligatures w14:val="none"/>
              </w:rPr>
              <w:fldChar w:fldCharType="begin" w:fldLock="1"/>
            </w:r>
            <w:r w:rsidRPr="00191AE5">
              <w:rPr>
                <w:rFonts w:ascii="Calibri" w:eastAsia="Times New Roman" w:hAnsi="Calibri" w:cs="Calibri"/>
                <w:color w:val="000000"/>
                <w:kern w:val="0"/>
                <w:sz w:val="24"/>
                <w:szCs w:val="20"/>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Calibri" w:eastAsia="Times New Roman" w:hAnsi="Calibri" w:cs="Calibri"/>
                <w:color w:val="000000"/>
                <w:kern w:val="0"/>
                <w:sz w:val="24"/>
                <w:szCs w:val="20"/>
                <w14:ligatures w14:val="none"/>
              </w:rPr>
              <w:fldChar w:fldCharType="separate"/>
            </w:r>
            <w:r w:rsidRPr="00191AE5">
              <w:rPr>
                <w:rFonts w:ascii="Calibri" w:eastAsia="Times New Roman" w:hAnsi="Calibri" w:cs="Calibri"/>
                <w:noProof/>
                <w:color w:val="000000"/>
                <w:kern w:val="0"/>
                <w:sz w:val="24"/>
                <w:szCs w:val="20"/>
                <w14:ligatures w14:val="none"/>
              </w:rPr>
              <w:t>(Álvarez Alonso et al., 2015)</w:t>
            </w:r>
            <w:r w:rsidRPr="00191AE5">
              <w:rPr>
                <w:rFonts w:ascii="Calibri" w:eastAsia="Times New Roman" w:hAnsi="Calibri" w:cs="Calibri"/>
                <w:color w:val="000000"/>
                <w:kern w:val="0"/>
                <w:sz w:val="24"/>
                <w:szCs w:val="20"/>
                <w14:ligatures w14:val="none"/>
              </w:rPr>
              <w:fldChar w:fldCharType="end"/>
            </w:r>
            <w:r w:rsidRPr="00191AE5">
              <w:rPr>
                <w:rFonts w:ascii="Calibri" w:eastAsia="Times New Roman" w:hAnsi="Calibri" w:cs="Calibri"/>
                <w:color w:val="000000"/>
                <w:kern w:val="0"/>
                <w:sz w:val="24"/>
                <w:szCs w:val="20"/>
                <w14:ligatures w14:val="none"/>
              </w:rPr>
              <w:t>)</w:t>
            </w:r>
          </w:p>
          <w:p w14:paraId="1936CDCB" w14:textId="77777777" w:rsidR="00191AE5" w:rsidRPr="00191AE5" w:rsidRDefault="00191AE5" w:rsidP="00191AE5">
            <w:pPr>
              <w:spacing w:after="0" w:line="360" w:lineRule="auto"/>
              <w:jc w:val="center"/>
              <w:rPr>
                <w:rFonts w:ascii="Calibri" w:eastAsia="Times New Roman" w:hAnsi="Calibri" w:cs="Calibri"/>
                <w:color w:val="000000"/>
                <w:kern w:val="0"/>
                <w:sz w:val="24"/>
                <w:szCs w:val="20"/>
                <w:lang w:val="es-ES"/>
                <w14:ligatures w14:val="none"/>
              </w:rPr>
            </w:pPr>
          </w:p>
        </w:tc>
      </w:tr>
      <w:tr w:rsidR="00191AE5" w:rsidRPr="00191AE5" w14:paraId="5554E54E" w14:textId="77777777" w:rsidTr="00B42736">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8BEA615" w14:textId="77777777" w:rsidR="00191AE5" w:rsidRPr="00191AE5" w:rsidRDefault="00191AE5" w:rsidP="00191AE5">
            <w:pPr>
              <w:spacing w:after="0" w:line="360" w:lineRule="auto"/>
              <w:jc w:val="both"/>
              <w:rPr>
                <w:rFonts w:ascii="Times New Roman" w:eastAsia="Times New Roman" w:hAnsi="Times New Roman" w:cs="Times New Roman"/>
                <w:b/>
                <w:color w:val="000000"/>
                <w:kern w:val="0"/>
                <w:sz w:val="24"/>
                <w:szCs w:val="24"/>
                <w:lang w:eastAsia="es-EC"/>
                <w14:ligatures w14:val="none"/>
              </w:rPr>
            </w:pPr>
            <w:r w:rsidRPr="00191AE5">
              <w:rPr>
                <w:rFonts w:ascii="Calibri" w:eastAsia="Times New Roman" w:hAnsi="Calibri" w:cs="Calibri"/>
                <w:color w:val="000000"/>
                <w:kern w:val="0"/>
                <w:sz w:val="24"/>
                <w:szCs w:val="20"/>
                <w14:ligatures w14:val="none"/>
              </w:rPr>
              <w:t xml:space="preserve">Nombre del Género </w:t>
            </w:r>
            <w:proofErr w:type="spellStart"/>
            <w:r w:rsidRPr="00191AE5">
              <w:rPr>
                <w:rFonts w:ascii="Times New Roman" w:eastAsia="Times New Roman" w:hAnsi="Times New Roman" w:cs="Times New Roman"/>
                <w:b/>
                <w:i/>
                <w:color w:val="000000"/>
                <w:kern w:val="0"/>
                <w:sz w:val="24"/>
                <w:szCs w:val="24"/>
                <w:lang w:eastAsia="es-EC"/>
                <w14:ligatures w14:val="none"/>
              </w:rPr>
              <w:t>Phragmipedium</w:t>
            </w:r>
            <w:proofErr w:type="spellEnd"/>
            <w:r w:rsidRPr="00191AE5">
              <w:rPr>
                <w:rFonts w:ascii="Times New Roman" w:eastAsia="Times New Roman" w:hAnsi="Times New Roman" w:cs="Times New Roman"/>
                <w:b/>
                <w:i/>
                <w:color w:val="000000"/>
                <w:kern w:val="0"/>
                <w:sz w:val="24"/>
                <w:szCs w:val="24"/>
                <w:lang w:eastAsia="es-EC"/>
                <w14:ligatures w14:val="none"/>
              </w:rPr>
              <w:t xml:space="preserve"> </w:t>
            </w:r>
          </w:p>
          <w:p w14:paraId="64F63B7C" w14:textId="77777777" w:rsidR="00191AE5" w:rsidRPr="00191AE5" w:rsidRDefault="00191AE5" w:rsidP="00191AE5">
            <w:pPr>
              <w:spacing w:after="0" w:line="360" w:lineRule="auto"/>
              <w:jc w:val="both"/>
              <w:rPr>
                <w:rFonts w:ascii="Calibri" w:eastAsia="Times New Roman" w:hAnsi="Calibri" w:cs="Calibri"/>
                <w:color w:val="000000"/>
                <w:kern w:val="0"/>
                <w:sz w:val="24"/>
                <w:szCs w:val="20"/>
                <w14:ligatures w14:val="none"/>
              </w:rPr>
            </w:pPr>
            <w:r w:rsidRPr="00191AE5">
              <w:rPr>
                <w:rFonts w:ascii="Calibri" w:eastAsia="Times New Roman" w:hAnsi="Calibri" w:cs="Calibri"/>
                <w:color w:val="000000"/>
                <w:kern w:val="0"/>
                <w:sz w:val="24"/>
                <w:szCs w:val="20"/>
                <w14:ligatures w14:val="none"/>
              </w:rPr>
              <w:t xml:space="preserve">Nombre de la </w:t>
            </w:r>
            <w:proofErr w:type="gramStart"/>
            <w:r w:rsidRPr="00191AE5">
              <w:rPr>
                <w:rFonts w:ascii="Calibri" w:eastAsia="Times New Roman" w:hAnsi="Calibri" w:cs="Calibri"/>
                <w:color w:val="000000"/>
                <w:kern w:val="0"/>
                <w:sz w:val="24"/>
                <w:szCs w:val="20"/>
                <w14:ligatures w14:val="none"/>
              </w:rPr>
              <w:t xml:space="preserve">especie  </w:t>
            </w:r>
            <w:proofErr w:type="spellStart"/>
            <w:r w:rsidRPr="00191AE5">
              <w:rPr>
                <w:rFonts w:ascii="Times New Roman" w:eastAsia="Times New Roman" w:hAnsi="Times New Roman" w:cs="Times New Roman"/>
                <w:b/>
                <w:i/>
                <w:color w:val="000000"/>
                <w:kern w:val="0"/>
                <w:sz w:val="24"/>
                <w:szCs w:val="24"/>
                <w:lang w:eastAsia="es-EC"/>
                <w14:ligatures w14:val="none"/>
              </w:rPr>
              <w:t>Phragmipedium</w:t>
            </w:r>
            <w:proofErr w:type="spellEnd"/>
            <w:proofErr w:type="gramEnd"/>
            <w:r w:rsidRPr="00191AE5">
              <w:rPr>
                <w:rFonts w:ascii="Times New Roman" w:eastAsia="Times New Roman" w:hAnsi="Times New Roman" w:cs="Times New Roman"/>
                <w:b/>
                <w:i/>
                <w:color w:val="000000"/>
                <w:kern w:val="0"/>
                <w:sz w:val="24"/>
                <w:szCs w:val="24"/>
                <w:lang w:eastAsia="es-EC"/>
                <w14:ligatures w14:val="none"/>
              </w:rPr>
              <w:t xml:space="preserve"> </w:t>
            </w:r>
            <w:proofErr w:type="spellStart"/>
            <w:r w:rsidRPr="00191AE5">
              <w:rPr>
                <w:rFonts w:ascii="Times New Roman" w:eastAsia="Times New Roman" w:hAnsi="Times New Roman" w:cs="Times New Roman"/>
                <w:b/>
                <w:i/>
                <w:color w:val="000000"/>
                <w:kern w:val="0"/>
                <w:sz w:val="24"/>
                <w:szCs w:val="24"/>
                <w:lang w:eastAsia="es-EC"/>
                <w14:ligatures w14:val="none"/>
              </w:rPr>
              <w:t>kovachii</w:t>
            </w:r>
            <w:proofErr w:type="spellEnd"/>
            <w:r w:rsidRPr="00191AE5">
              <w:rPr>
                <w:rFonts w:ascii="Times New Roman" w:eastAsia="Times New Roman" w:hAnsi="Times New Roman" w:cs="Times New Roman"/>
                <w:color w:val="000000"/>
                <w:kern w:val="0"/>
                <w:sz w:val="24"/>
                <w:szCs w:val="24"/>
                <w:lang w:eastAsia="es-EC"/>
                <w14:ligatures w14:val="none"/>
              </w:rPr>
              <w:t xml:space="preserve">  </w:t>
            </w:r>
          </w:p>
        </w:tc>
      </w:tr>
      <w:tr w:rsidR="00191AE5" w:rsidRPr="00191AE5" w14:paraId="1DDF4E48" w14:textId="77777777" w:rsidTr="00B42736">
        <w:trPr>
          <w:trHeight w:val="710"/>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4EDB256" w14:textId="77777777" w:rsidR="00191AE5" w:rsidRPr="00191AE5" w:rsidRDefault="00191AE5" w:rsidP="00191AE5">
            <w:pPr>
              <w:spacing w:after="0" w:line="360" w:lineRule="auto"/>
              <w:jc w:val="both"/>
              <w:rPr>
                <w:rFonts w:ascii="Calibri" w:eastAsia="Times New Roman" w:hAnsi="Calibri" w:cs="Calibri"/>
                <w:color w:val="000000"/>
                <w:kern w:val="0"/>
                <w:sz w:val="24"/>
                <w:szCs w:val="20"/>
                <w:lang w:val="es-ES"/>
                <w14:ligatures w14:val="none"/>
              </w:rPr>
            </w:pPr>
            <w:r w:rsidRPr="00191AE5">
              <w:rPr>
                <w:rFonts w:ascii="Calibri" w:eastAsia="Times New Roman" w:hAnsi="Calibri" w:cs="Calibri"/>
                <w:color w:val="000000"/>
                <w:kern w:val="0"/>
                <w:sz w:val="24"/>
                <w:szCs w:val="20"/>
                <w:lang w:val="es-ES"/>
                <w14:ligatures w14:val="none"/>
              </w:rPr>
              <w:t>Nombre (s) comercial (es) que se solicitan recolectar</w:t>
            </w:r>
          </w:p>
        </w:tc>
      </w:tr>
      <w:tr w:rsidR="00191AE5" w:rsidRPr="00191AE5" w14:paraId="22B5F3E6" w14:textId="77777777" w:rsidTr="00B42736">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ACAED1C" w14:textId="77777777" w:rsidR="00191AE5" w:rsidRPr="00191AE5" w:rsidRDefault="00191AE5" w:rsidP="00191AE5">
            <w:pPr>
              <w:spacing w:after="0" w:line="360" w:lineRule="auto"/>
              <w:jc w:val="both"/>
              <w:rPr>
                <w:rFonts w:ascii="Calibri" w:eastAsia="Times New Roman" w:hAnsi="Calibri" w:cs="Calibri"/>
                <w:color w:val="000000"/>
                <w:kern w:val="0"/>
                <w:sz w:val="24"/>
                <w:szCs w:val="20"/>
                <w:lang w:val="es-ES"/>
                <w14:ligatures w14:val="none"/>
              </w:rPr>
            </w:pPr>
            <w:r w:rsidRPr="00191AE5">
              <w:rPr>
                <w:rFonts w:ascii="Calibri" w:eastAsia="Times New Roman" w:hAnsi="Calibri" w:cs="Calibri"/>
                <w:color w:val="000000"/>
                <w:kern w:val="0"/>
                <w:sz w:val="24"/>
                <w:szCs w:val="20"/>
                <w:lang w:val="es-ES"/>
                <w14:ligatures w14:val="none"/>
              </w:rPr>
              <w:t>Nombre de referencia de la solicitud del permiso /autorización</w:t>
            </w:r>
          </w:p>
          <w:p w14:paraId="75F7138D" w14:textId="77777777" w:rsidR="00191AE5" w:rsidRPr="00191AE5" w:rsidRDefault="00191AE5" w:rsidP="00191AE5">
            <w:pPr>
              <w:spacing w:after="0" w:line="360" w:lineRule="auto"/>
              <w:jc w:val="both"/>
              <w:rPr>
                <w:rFonts w:ascii="Calibri" w:eastAsia="Times New Roman" w:hAnsi="Calibri" w:cs="Calibri"/>
                <w:color w:val="000000"/>
                <w:kern w:val="0"/>
                <w:sz w:val="24"/>
                <w:szCs w:val="20"/>
                <w:lang w:val="es-ES"/>
                <w14:ligatures w14:val="none"/>
              </w:rPr>
            </w:pPr>
            <w:r w:rsidRPr="00191AE5">
              <w:rPr>
                <w:rFonts w:ascii="Calibri" w:eastAsia="Times New Roman" w:hAnsi="Calibri" w:cs="Calibri"/>
                <w:color w:val="000000"/>
                <w:kern w:val="0"/>
                <w:sz w:val="24"/>
                <w:szCs w:val="20"/>
                <w:lang w:val="es-ES"/>
                <w14:ligatures w14:val="none"/>
              </w:rPr>
              <w:t xml:space="preserve">P- 0001 </w:t>
            </w:r>
          </w:p>
        </w:tc>
      </w:tr>
      <w:tr w:rsidR="00191AE5" w:rsidRPr="00191AE5" w14:paraId="2EC02010" w14:textId="77777777" w:rsidTr="00B42736">
        <w:trPr>
          <w:trHeight w:val="241"/>
        </w:trPr>
        <w:tc>
          <w:tcPr>
            <w:tcW w:w="85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95A72C8" w14:textId="77777777" w:rsidR="00191AE5" w:rsidRPr="00191AE5" w:rsidRDefault="00191AE5" w:rsidP="00191AE5">
            <w:pPr>
              <w:spacing w:after="0" w:line="360" w:lineRule="auto"/>
              <w:jc w:val="both"/>
              <w:rPr>
                <w:rFonts w:ascii="Calibri" w:eastAsia="Times New Roman" w:hAnsi="Calibri" w:cs="Calibri"/>
                <w:color w:val="000000"/>
                <w:kern w:val="0"/>
                <w:sz w:val="24"/>
                <w:szCs w:val="20"/>
                <w:lang w:val="es-ES"/>
                <w14:ligatures w14:val="none"/>
              </w:rPr>
            </w:pPr>
            <w:r w:rsidRPr="00191AE5">
              <w:rPr>
                <w:rFonts w:ascii="Calibri" w:eastAsia="Times New Roman" w:hAnsi="Calibri" w:cs="Calibri"/>
                <w:color w:val="000000"/>
                <w:kern w:val="0"/>
                <w:sz w:val="24"/>
                <w:szCs w:val="20"/>
                <w:lang w:val="es-ES"/>
                <w14:ligatures w14:val="none"/>
              </w:rPr>
              <w:t>Fecha de finalización del DENP</w:t>
            </w:r>
          </w:p>
          <w:p w14:paraId="5DF22D49" w14:textId="77777777" w:rsidR="00191AE5" w:rsidRPr="00191AE5" w:rsidRDefault="00191AE5" w:rsidP="00191AE5">
            <w:pPr>
              <w:spacing w:after="0" w:line="360" w:lineRule="auto"/>
              <w:jc w:val="both"/>
              <w:rPr>
                <w:rFonts w:ascii="Calibri" w:eastAsia="Times New Roman" w:hAnsi="Calibri" w:cs="Calibri"/>
                <w:color w:val="000000"/>
                <w:kern w:val="0"/>
                <w:sz w:val="24"/>
                <w:szCs w:val="20"/>
                <w:lang w:val="es-ES"/>
                <w14:ligatures w14:val="none"/>
              </w:rPr>
            </w:pPr>
            <w:r w:rsidRPr="00191AE5">
              <w:rPr>
                <w:rFonts w:ascii="Calibri" w:eastAsia="Times New Roman" w:hAnsi="Calibri" w:cs="Calibri"/>
                <w:color w:val="000000"/>
                <w:kern w:val="0"/>
                <w:sz w:val="24"/>
                <w:szCs w:val="20"/>
                <w:lang w:val="es-ES"/>
                <w14:ligatures w14:val="none"/>
              </w:rPr>
              <w:t>17-08-2023</w:t>
            </w:r>
          </w:p>
        </w:tc>
      </w:tr>
    </w:tbl>
    <w:p w14:paraId="1B9AD7C9"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1E5508EC"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3F44037A"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p>
    <w:p w14:paraId="2F462C93"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p>
    <w:p w14:paraId="181F7D8B" w14:textId="77777777" w:rsid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sectPr w:rsidR="00191AE5" w:rsidSect="00663E38">
          <w:pgSz w:w="11920" w:h="16840"/>
          <w:pgMar w:top="1417" w:right="1430" w:bottom="1418" w:left="1701" w:header="0" w:footer="0" w:gutter="0"/>
          <w:cols w:space="720"/>
          <w:docGrid w:linePitch="326"/>
        </w:sectPr>
      </w:pPr>
    </w:p>
    <w:p w14:paraId="608C356F"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3" w:name="_Toc143238890"/>
      <w:r w:rsidRPr="00191AE5">
        <w:rPr>
          <w:rFonts w:ascii="Times New Roman" w:eastAsia="Arial Narrow" w:hAnsi="Times New Roman" w:cs="Times New Roman"/>
          <w:b/>
          <w:bCs/>
          <w:iCs/>
          <w:color w:val="000000"/>
          <w:kern w:val="0"/>
          <w:sz w:val="24"/>
          <w14:ligatures w14:val="none"/>
        </w:rPr>
        <w:lastRenderedPageBreak/>
        <w:t>FUENTES DE INFORMACIÓN EJEMPLO DENP PARA ORQUÍDEAS</w:t>
      </w:r>
      <w:bookmarkEnd w:id="3"/>
    </w:p>
    <w:p w14:paraId="7DEABF55"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Se recomienda utilizar esta herramienta para mantener un registro detallado de las fuentes de información revisadas que son utilizadas para elaborar el Dictamen de extracción no Perjudicial. El registro permite indicar y justificar el DENP (Procesos 1 y 7).</w:t>
      </w:r>
    </w:p>
    <w:p w14:paraId="31BB222E"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*Nivel de confianza las fuentes bibliográficas de información.</w:t>
      </w: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
        <w:gridCol w:w="4864"/>
        <w:gridCol w:w="2043"/>
        <w:gridCol w:w="4587"/>
        <w:gridCol w:w="86"/>
      </w:tblGrid>
      <w:tr w:rsidR="00191AE5" w:rsidRPr="00191AE5" w14:paraId="460B9131" w14:textId="77777777" w:rsidTr="00B42736">
        <w:trPr>
          <w:gridAfter w:val="1"/>
          <w:wAfter w:w="87" w:type="dxa"/>
          <w:trHeight w:val="255"/>
        </w:trPr>
        <w:tc>
          <w:tcPr>
            <w:tcW w:w="2422" w:type="dxa"/>
            <w:gridSpan w:val="2"/>
          </w:tcPr>
          <w:p w14:paraId="731B13C0"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59264" behindDoc="1" locked="0" layoutInCell="1" allowOverlap="1" wp14:anchorId="76CB3E2E" wp14:editId="6E1D62BE">
                  <wp:simplePos x="0" y="0"/>
                  <wp:positionH relativeFrom="column">
                    <wp:posOffset>66675</wp:posOffset>
                  </wp:positionH>
                  <wp:positionV relativeFrom="paragraph">
                    <wp:posOffset>66040</wp:posOffset>
                  </wp:positionV>
                  <wp:extent cx="790575" cy="243840"/>
                  <wp:effectExtent l="0" t="0" r="0" b="4445"/>
                  <wp:wrapTight wrapText="bothSides">
                    <wp:wrapPolygon edited="0">
                      <wp:start x="0" y="0"/>
                      <wp:lineTo x="0" y="20303"/>
                      <wp:lineTo x="20819" y="20303"/>
                      <wp:lineTo x="20819" y="0"/>
                      <wp:lineTo x="0" y="0"/>
                    </wp:wrapPolygon>
                  </wp:wrapTight>
                  <wp:docPr id="759000096" name="Imagen 7590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66265" name="Imagen 68636626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243761"/>
                          </a:xfrm>
                          <a:prstGeom prst="rect">
                            <a:avLst/>
                          </a:prstGeom>
                        </pic:spPr>
                      </pic:pic>
                    </a:graphicData>
                  </a:graphic>
                </wp:anchor>
              </w:drawing>
            </w:r>
          </w:p>
          <w:p w14:paraId="70D1B32B"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p>
        </w:tc>
        <w:tc>
          <w:tcPr>
            <w:tcW w:w="11490" w:type="dxa"/>
            <w:gridSpan w:val="3"/>
          </w:tcPr>
          <w:p w14:paraId="37D373BB"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Bibliografía actualizada, directamente relacionada con la especie objetivo y revisada por expertos en orquídeas, referencia reconocida por la CITES.</w:t>
            </w:r>
          </w:p>
        </w:tc>
      </w:tr>
      <w:tr w:rsidR="00191AE5" w:rsidRPr="00191AE5" w14:paraId="5609F312" w14:textId="77777777" w:rsidTr="00B42736">
        <w:trPr>
          <w:gridAfter w:val="1"/>
          <w:wAfter w:w="87" w:type="dxa"/>
          <w:trHeight w:val="262"/>
        </w:trPr>
        <w:tc>
          <w:tcPr>
            <w:tcW w:w="2422" w:type="dxa"/>
            <w:gridSpan w:val="2"/>
          </w:tcPr>
          <w:p w14:paraId="44CDF0D9"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0288" behindDoc="1" locked="0" layoutInCell="1" allowOverlap="1" wp14:anchorId="786212EC" wp14:editId="657CEA55">
                  <wp:simplePos x="0" y="0"/>
                  <wp:positionH relativeFrom="column">
                    <wp:posOffset>76200</wp:posOffset>
                  </wp:positionH>
                  <wp:positionV relativeFrom="paragraph">
                    <wp:posOffset>33020</wp:posOffset>
                  </wp:positionV>
                  <wp:extent cx="600075" cy="230505"/>
                  <wp:effectExtent l="0" t="0" r="0" b="0"/>
                  <wp:wrapTight wrapText="bothSides">
                    <wp:wrapPolygon edited="0">
                      <wp:start x="0" y="0"/>
                      <wp:lineTo x="0" y="19636"/>
                      <wp:lineTo x="20571" y="19636"/>
                      <wp:lineTo x="20571" y="0"/>
                      <wp:lineTo x="0" y="0"/>
                    </wp:wrapPolygon>
                  </wp:wrapTight>
                  <wp:docPr id="759000098" name="Imagen 7590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9605" name="Imagen 9898960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230798"/>
                          </a:xfrm>
                          <a:prstGeom prst="rect">
                            <a:avLst/>
                          </a:prstGeom>
                        </pic:spPr>
                      </pic:pic>
                    </a:graphicData>
                  </a:graphic>
                </wp:anchor>
              </w:drawing>
            </w:r>
          </w:p>
        </w:tc>
        <w:tc>
          <w:tcPr>
            <w:tcW w:w="11490" w:type="dxa"/>
            <w:gridSpan w:val="3"/>
          </w:tcPr>
          <w:p w14:paraId="2B9D8BD3"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 xml:space="preserve">Poco confiable, poco ambigua, algo relacionada con la especie objetivo, información no sustentada por expertos en </w:t>
            </w:r>
            <w:proofErr w:type="spellStart"/>
            <w:r w:rsidRPr="00191AE5">
              <w:rPr>
                <w:rFonts w:ascii="Times New Roman" w:eastAsia="Times New Roman" w:hAnsi="Times New Roman" w:cs="Times New Roman"/>
                <w:kern w:val="0"/>
                <w:sz w:val="20"/>
                <w:szCs w:val="20"/>
                <w:lang w:val="es-ES"/>
                <w14:ligatures w14:val="none"/>
              </w:rPr>
              <w:t>orquideolgía</w:t>
            </w:r>
            <w:proofErr w:type="spellEnd"/>
            <w:r w:rsidRPr="00191AE5">
              <w:rPr>
                <w:rFonts w:ascii="Times New Roman" w:eastAsia="Times New Roman" w:hAnsi="Times New Roman" w:cs="Times New Roman"/>
                <w:kern w:val="0"/>
                <w:sz w:val="20"/>
                <w:szCs w:val="20"/>
                <w:lang w:val="es-ES"/>
                <w14:ligatures w14:val="none"/>
              </w:rPr>
              <w:t>.</w:t>
            </w:r>
          </w:p>
        </w:tc>
      </w:tr>
      <w:tr w:rsidR="00191AE5" w:rsidRPr="00191AE5" w14:paraId="6FFD0518" w14:textId="77777777" w:rsidTr="00B42736">
        <w:trPr>
          <w:gridAfter w:val="1"/>
          <w:wAfter w:w="87" w:type="dxa"/>
          <w:trHeight w:val="547"/>
        </w:trPr>
        <w:tc>
          <w:tcPr>
            <w:tcW w:w="2422" w:type="dxa"/>
            <w:gridSpan w:val="2"/>
          </w:tcPr>
          <w:p w14:paraId="56BED613"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noProof/>
                <w:kern w:val="0"/>
                <w:sz w:val="24"/>
                <w:szCs w:val="20"/>
                <w:lang w:eastAsia="es-EC"/>
                <w14:ligatures w14:val="none"/>
              </w:rPr>
              <w:drawing>
                <wp:anchor distT="0" distB="0" distL="114300" distR="114300" simplePos="0" relativeHeight="251661312" behindDoc="1" locked="0" layoutInCell="1" allowOverlap="1" wp14:anchorId="0436AFCD" wp14:editId="4102F4AF">
                  <wp:simplePos x="0" y="0"/>
                  <wp:positionH relativeFrom="column">
                    <wp:posOffset>76200</wp:posOffset>
                  </wp:positionH>
                  <wp:positionV relativeFrom="paragraph">
                    <wp:posOffset>3810</wp:posOffset>
                  </wp:positionV>
                  <wp:extent cx="457200" cy="229870"/>
                  <wp:effectExtent l="0" t="0" r="0" b="0"/>
                  <wp:wrapTight wrapText="bothSides">
                    <wp:wrapPolygon edited="0">
                      <wp:start x="0" y="0"/>
                      <wp:lineTo x="0" y="19691"/>
                      <wp:lineTo x="20700" y="19691"/>
                      <wp:lineTo x="20700" y="0"/>
                      <wp:lineTo x="0" y="0"/>
                    </wp:wrapPolygon>
                  </wp:wrapTight>
                  <wp:docPr id="759000099" name="Imagen 7590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42621" name="Imagen 15286426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230155"/>
                          </a:xfrm>
                          <a:prstGeom prst="rect">
                            <a:avLst/>
                          </a:prstGeom>
                        </pic:spPr>
                      </pic:pic>
                    </a:graphicData>
                  </a:graphic>
                </wp:anchor>
              </w:drawing>
            </w:r>
          </w:p>
        </w:tc>
        <w:tc>
          <w:tcPr>
            <w:tcW w:w="11490" w:type="dxa"/>
            <w:gridSpan w:val="3"/>
          </w:tcPr>
          <w:p w14:paraId="72277D40"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Sin credibilidad, datos insuficientes para las especies objetivo.</w:t>
            </w:r>
          </w:p>
        </w:tc>
      </w:tr>
      <w:tr w:rsidR="00191AE5" w:rsidRPr="00191AE5" w14:paraId="2C73EC2B" w14:textId="77777777" w:rsidTr="00B42736">
        <w:trPr>
          <w:trHeight w:val="1033"/>
        </w:trPr>
        <w:tc>
          <w:tcPr>
            <w:tcW w:w="2393" w:type="dxa"/>
            <w:vAlign w:val="center"/>
          </w:tcPr>
          <w:p w14:paraId="58B96BDE" w14:textId="77777777" w:rsidR="00191AE5" w:rsidRPr="00191AE5" w:rsidRDefault="00191AE5" w:rsidP="00191AE5">
            <w:pPr>
              <w:spacing w:after="0" w:line="360" w:lineRule="auto"/>
              <w:ind w:right="165"/>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Cita utilizada en los formularios de trabajo </w:t>
            </w:r>
            <w:proofErr w:type="gramStart"/>
            <w:r w:rsidRPr="00191AE5">
              <w:rPr>
                <w:rFonts w:ascii="Times New Roman" w:eastAsia="Times New Roman" w:hAnsi="Times New Roman" w:cs="Times New Roman"/>
                <w:b/>
                <w:kern w:val="0"/>
                <w:sz w:val="20"/>
                <w:szCs w:val="20"/>
                <w:lang w:val="es-ES"/>
                <w14:ligatures w14:val="none"/>
              </w:rPr>
              <w:t>para  proceso</w:t>
            </w:r>
            <w:proofErr w:type="gramEnd"/>
            <w:r w:rsidRPr="00191AE5">
              <w:rPr>
                <w:rFonts w:ascii="Times New Roman" w:eastAsia="Times New Roman" w:hAnsi="Times New Roman" w:cs="Times New Roman"/>
                <w:b/>
                <w:kern w:val="0"/>
                <w:sz w:val="20"/>
                <w:szCs w:val="20"/>
                <w:lang w:val="es-ES"/>
                <w14:ligatures w14:val="none"/>
              </w:rPr>
              <w:t xml:space="preserve"> 1 al 7</w:t>
            </w:r>
          </w:p>
        </w:tc>
        <w:tc>
          <w:tcPr>
            <w:tcW w:w="4832" w:type="dxa"/>
            <w:gridSpan w:val="2"/>
            <w:vAlign w:val="center"/>
          </w:tcPr>
          <w:p w14:paraId="5C6C111E"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2054" w:type="dxa"/>
            <w:vAlign w:val="center"/>
          </w:tcPr>
          <w:p w14:paraId="38D99433"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Procesos necesarios</w:t>
            </w:r>
          </w:p>
        </w:tc>
        <w:tc>
          <w:tcPr>
            <w:tcW w:w="4720" w:type="dxa"/>
            <w:gridSpan w:val="2"/>
            <w:vAlign w:val="center"/>
          </w:tcPr>
          <w:p w14:paraId="0E173C60"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Nivel de confianza </w:t>
            </w:r>
            <w:proofErr w:type="gramStart"/>
            <w:r w:rsidRPr="00191AE5">
              <w:rPr>
                <w:rFonts w:ascii="Times New Roman" w:eastAsia="Times New Roman" w:hAnsi="Times New Roman" w:cs="Times New Roman"/>
                <w:b/>
                <w:kern w:val="0"/>
                <w:sz w:val="20"/>
                <w:szCs w:val="20"/>
                <w:lang w:val="es-ES"/>
                <w14:ligatures w14:val="none"/>
              </w:rPr>
              <w:t>en  fuente</w:t>
            </w:r>
            <w:proofErr w:type="gramEnd"/>
            <w:r w:rsidRPr="00191AE5">
              <w:rPr>
                <w:rFonts w:ascii="Times New Roman" w:eastAsia="Times New Roman" w:hAnsi="Times New Roman" w:cs="Times New Roman"/>
                <w:b/>
                <w:kern w:val="0"/>
                <w:sz w:val="20"/>
                <w:szCs w:val="20"/>
                <w:lang w:val="es-ES"/>
                <w14:ligatures w14:val="none"/>
              </w:rPr>
              <w:t xml:space="preserve"> de información</w:t>
            </w:r>
          </w:p>
        </w:tc>
      </w:tr>
      <w:tr w:rsidR="00191AE5" w:rsidRPr="00191AE5" w14:paraId="7451DFCD" w14:textId="77777777" w:rsidTr="00B42736">
        <w:trPr>
          <w:trHeight w:val="1049"/>
        </w:trPr>
        <w:tc>
          <w:tcPr>
            <w:tcW w:w="2393" w:type="dxa"/>
          </w:tcPr>
          <w:p w14:paraId="7637F76C"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kern w:val="0"/>
                <w:sz w:val="20"/>
                <w:szCs w:val="20"/>
                <w:lang w:val="es-ES"/>
                <w14:ligatures w14:val="none"/>
              </w:rPr>
              <w:fldChar w:fldCharType="end"/>
            </w: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kern w:val="0"/>
                <w:sz w:val="20"/>
                <w:szCs w:val="20"/>
                <w:lang w:val="es-ES"/>
                <w14:ligatures w14:val="none"/>
              </w:rPr>
              <w:fldChar w:fldCharType="end"/>
            </w: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ADDIN CSL_CITATION {"citationItems":[{"id":"ITEM-1","itemData":{"DOI":"10.3390/plants12010017","ISSN":"22237747","abstract":"Catasetum is a speciose Neotropical orchid genus of which male and female flowers emit scents acting both as attractant and reward for their exclusive pollinators, male orchid bees (Euglossini: Apidae). In Catasetum, it is well known that flowers display a remarkably morphological sexual dimorphism. However, it remains poorly investigated whether this is also true for floral scents. Here, we investigated the pollination ecology and floral scent traits (chemistry and total emission) of C. maranhense, a species endemic to the Brazilian N/NE region. Males of Euglossa securigera are the only pollinators of C. maranhense. The floral scent of C. maranhense is composed of 29 volatile compounds, with eucalyptol, indole, (E)-Methyl p-methoxycinnamate, and (Z)-Methyl p-methoxycinnamate accounting for more than 80% of the scent bouquet. No sexual dimorphism was detected in any of the traits investigated. We discuss the ecological and evolutionary significance of our findings to Catasetum species and other unisexual perfume plants.","author":[{"dropping-particle":"","family":"Milet-Pinheiro et al","given":"","non-dropping-particle":"","parse-names":false,"suffix":""}],"container-title":"Plants","id":"ITEM-1","issue":"1","issued":{"date-parts":[["2023"]]},"title":"Floral Scent Chemistry and Pollinators of a Sexually Dimorphic Neotropical Orchid","type":"article-journal","volume":"12"},"uris":["http://www.mendeley.com/documents/?uuid=ab652d45-6a41-4bb7-8d78-a8e4c3fd75a1"]}],"mendeley":{"formattedCitation":"(Milet-Pinheiro et al, 2023)","plainTextFormattedCitation":"(Milet-Pinheiro et al, 2023)","previouslyFormattedCitation":"(Milet-Pinheiro et al, 2023)"},"properties":{"noteIndex":0},"schema":"https://github.com/citation-style-language/schema/raw/master/csl-citation.json"}</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(Milet-Pinheiro et al, 2023)</w:t>
            </w:r>
            <w:r w:rsidRPr="00191AE5">
              <w:rPr>
                <w:rFonts w:ascii="Times New Roman" w:eastAsia="Times New Roman" w:hAnsi="Times New Roman" w:cs="Times New Roman"/>
                <w:kern w:val="0"/>
                <w:sz w:val="20"/>
                <w:szCs w:val="20"/>
                <w:lang w:val="es-ES"/>
                <w14:ligatures w14:val="none"/>
              </w:rPr>
              <w:fldChar w:fldCharType="end"/>
            </w: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ADDIN CSL_CITATION {"citationItems":[{"id":"ITEM-1","itemData":{"ISSN":"1405-6313","author":[{"dropping-particle":"","family":"CITES","given":"","non-dropping-particle":"","parse-names":false,"suffix":""}],"container-title":"Convención sobre el comercio internacional de especies amenazadas de fauna y flora silvestre","id":"ITEM-1","issue":"80","issued":{"date-parts":[["2019"]]},"page":"40-42","title":"Apendices I, II y III (26/11/19)","type":"article-journal","volume":"41"},"uris":["http://www.mendeley.com/documents/?uuid=8b161bdb-9982-4269-a83c-4d6284bc6aec"]}],"mendeley":{"formattedCitation":"(CITES, 2019)","plainTextFormattedCitation":"(CITES, 2019)"},"properties":{"noteIndex":0},"schema":"https://github.com/citation-style-language/schema/raw/master/csl-citation.json"}</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(CITES, 2019)</w:t>
            </w:r>
            <w:r w:rsidRPr="00191AE5">
              <w:rPr>
                <w:rFonts w:ascii="Times New Roman" w:eastAsia="Times New Roman" w:hAnsi="Times New Roman" w:cs="Times New Roman"/>
                <w:kern w:val="0"/>
                <w:sz w:val="20"/>
                <w:szCs w:val="20"/>
                <w:lang w:val="es-ES"/>
                <w14:ligatures w14:val="none"/>
              </w:rPr>
              <w:fldChar w:fldCharType="end"/>
            </w:r>
          </w:p>
          <w:p w14:paraId="5C1BE73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gridSpan w:val="2"/>
          </w:tcPr>
          <w:p w14:paraId="358201EC"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 xml:space="preserve">ADDIN Mendeley Bibliography CSL_BIBLIOGRAPHY </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4"/>
                <w14:ligatures w14:val="none"/>
              </w:rPr>
              <w:t xml:space="preserve">Álvarez Alonso, J., Nuñez Neyra, F., Gutiérrez Peralta, H., Flores del Castillo, J. C., Carreño Villar, F., &amp; Angulo Pratolongo, E. (2015). </w:t>
            </w:r>
            <w:r w:rsidRPr="00191AE5">
              <w:rPr>
                <w:rFonts w:ascii="Times New Roman" w:eastAsia="Times New Roman" w:hAnsi="Times New Roman" w:cs="Times New Roman"/>
                <w:i/>
                <w:iCs/>
                <w:noProof/>
                <w:kern w:val="0"/>
                <w:sz w:val="20"/>
                <w:szCs w:val="24"/>
                <w14:ligatures w14:val="none"/>
              </w:rPr>
              <w:t>Guía de identificación de orquídeas con mayor demanda comercial</w:t>
            </w:r>
            <w:r w:rsidRPr="00191AE5">
              <w:rPr>
                <w:rFonts w:ascii="Times New Roman" w:eastAsia="Times New Roman" w:hAnsi="Times New Roman" w:cs="Times New Roman"/>
                <w:noProof/>
                <w:kern w:val="0"/>
                <w:sz w:val="20"/>
                <w:szCs w:val="24"/>
                <w14:ligatures w14:val="none"/>
              </w:rPr>
              <w:t>.</w:t>
            </w:r>
          </w:p>
          <w:p w14:paraId="57908583"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 xml:space="preserve">CITES. (2019). Apendices I, II y III (26/11/19). </w:t>
            </w:r>
            <w:r w:rsidRPr="00191AE5">
              <w:rPr>
                <w:rFonts w:ascii="Times New Roman" w:eastAsia="Times New Roman" w:hAnsi="Times New Roman" w:cs="Times New Roman"/>
                <w:i/>
                <w:iCs/>
                <w:noProof/>
                <w:kern w:val="0"/>
                <w:sz w:val="20"/>
                <w:szCs w:val="24"/>
                <w14:ligatures w14:val="none"/>
              </w:rPr>
              <w:t>Convención sobre el comercio internacional de especies amenazadas de fauna y flora silvestre</w:t>
            </w:r>
            <w:r w:rsidRPr="00191AE5">
              <w:rPr>
                <w:rFonts w:ascii="Times New Roman" w:eastAsia="Times New Roman" w:hAnsi="Times New Roman" w:cs="Times New Roman"/>
                <w:noProof/>
                <w:kern w:val="0"/>
                <w:sz w:val="20"/>
                <w:szCs w:val="24"/>
                <w14:ligatures w14:val="none"/>
              </w:rPr>
              <w:t xml:space="preserve">, </w:t>
            </w:r>
            <w:r w:rsidRPr="00191AE5">
              <w:rPr>
                <w:rFonts w:ascii="Times New Roman" w:eastAsia="Times New Roman" w:hAnsi="Times New Roman" w:cs="Times New Roman"/>
                <w:i/>
                <w:iCs/>
                <w:noProof/>
                <w:kern w:val="0"/>
                <w:sz w:val="20"/>
                <w:szCs w:val="24"/>
                <w14:ligatures w14:val="none"/>
              </w:rPr>
              <w:t>41</w:t>
            </w:r>
            <w:r w:rsidRPr="00191AE5">
              <w:rPr>
                <w:rFonts w:ascii="Times New Roman" w:eastAsia="Times New Roman" w:hAnsi="Times New Roman" w:cs="Times New Roman"/>
                <w:noProof/>
                <w:kern w:val="0"/>
                <w:sz w:val="20"/>
                <w:szCs w:val="24"/>
                <w14:ligatures w14:val="none"/>
              </w:rPr>
              <w:t>(80), 40-42.</w:t>
            </w:r>
          </w:p>
          <w:p w14:paraId="5E5ED711"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 xml:space="preserve">CITES. (2021). Lista de las especies de la CITES. Recuperado 25 de junio de 2021, de </w:t>
            </w:r>
            <w:r w:rsidRPr="00191AE5">
              <w:rPr>
                <w:rFonts w:ascii="Times New Roman" w:eastAsia="Times New Roman" w:hAnsi="Times New Roman" w:cs="Times New Roman"/>
                <w:noProof/>
                <w:kern w:val="0"/>
                <w:sz w:val="20"/>
                <w:szCs w:val="24"/>
                <w14:ligatures w14:val="none"/>
              </w:rPr>
              <w:lastRenderedPageBreak/>
              <w:t>https://cites.org/esp/node/6758</w:t>
            </w:r>
          </w:p>
          <w:p w14:paraId="776D9744"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lang w:val="en-US"/>
                <w14:ligatures w14:val="none"/>
              </w:rPr>
            </w:pPr>
            <w:r w:rsidRPr="00191AE5">
              <w:rPr>
                <w:rFonts w:ascii="Times New Roman" w:eastAsia="Times New Roman" w:hAnsi="Times New Roman" w:cs="Times New Roman"/>
                <w:noProof/>
                <w:kern w:val="0"/>
                <w:sz w:val="20"/>
                <w:szCs w:val="24"/>
                <w14:ligatures w14:val="none"/>
              </w:rPr>
              <w:t xml:space="preserve">Milet-Pinheiro et al. (2023). Floral Scent Chemistry and Pollinators of a Sexually Dimorphic Neotropical Orchid. </w:t>
            </w:r>
            <w:r w:rsidRPr="00191AE5">
              <w:rPr>
                <w:rFonts w:ascii="Times New Roman" w:eastAsia="Times New Roman" w:hAnsi="Times New Roman" w:cs="Times New Roman"/>
                <w:i/>
                <w:iCs/>
                <w:noProof/>
                <w:kern w:val="0"/>
                <w:sz w:val="20"/>
                <w:szCs w:val="24"/>
                <w:lang w:val="en-US"/>
                <w14:ligatures w14:val="none"/>
              </w:rPr>
              <w:t>Plants</w:t>
            </w:r>
            <w:r w:rsidRPr="00191AE5">
              <w:rPr>
                <w:rFonts w:ascii="Times New Roman" w:eastAsia="Times New Roman" w:hAnsi="Times New Roman" w:cs="Times New Roman"/>
                <w:noProof/>
                <w:kern w:val="0"/>
                <w:sz w:val="20"/>
                <w:szCs w:val="24"/>
                <w:lang w:val="en-US"/>
                <w14:ligatures w14:val="none"/>
              </w:rPr>
              <w:t xml:space="preserve">, </w:t>
            </w:r>
            <w:r w:rsidRPr="00191AE5">
              <w:rPr>
                <w:rFonts w:ascii="Times New Roman" w:eastAsia="Times New Roman" w:hAnsi="Times New Roman" w:cs="Times New Roman"/>
                <w:i/>
                <w:iCs/>
                <w:noProof/>
                <w:kern w:val="0"/>
                <w:sz w:val="20"/>
                <w:szCs w:val="24"/>
                <w:lang w:val="en-US"/>
                <w14:ligatures w14:val="none"/>
              </w:rPr>
              <w:t>12</w:t>
            </w:r>
            <w:r w:rsidRPr="00191AE5">
              <w:rPr>
                <w:rFonts w:ascii="Times New Roman" w:eastAsia="Times New Roman" w:hAnsi="Times New Roman" w:cs="Times New Roman"/>
                <w:noProof/>
                <w:kern w:val="0"/>
                <w:sz w:val="20"/>
                <w:szCs w:val="24"/>
                <w:lang w:val="en-US"/>
                <w14:ligatures w14:val="none"/>
              </w:rPr>
              <w:t>(1). https://doi.org/10.3390/plants12010017</w:t>
            </w:r>
          </w:p>
          <w:p w14:paraId="425101B7"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lang w:val="en-US"/>
                <w14:ligatures w14:val="none"/>
              </w:rPr>
              <w:t xml:space="preserve">Schippmann, U. (2018). Plant annotations in the CITES appendices - an illustrated manual. </w:t>
            </w:r>
            <w:r w:rsidRPr="00191AE5">
              <w:rPr>
                <w:rFonts w:ascii="Times New Roman" w:eastAsia="Times New Roman" w:hAnsi="Times New Roman" w:cs="Times New Roman"/>
                <w:i/>
                <w:iCs/>
                <w:noProof/>
                <w:kern w:val="0"/>
                <w:sz w:val="20"/>
                <w:szCs w:val="24"/>
                <w14:ligatures w14:val="none"/>
              </w:rPr>
              <w:t>BfN - Skripten (Bundesamt für Naturschutz)</w:t>
            </w:r>
            <w:r w:rsidRPr="00191AE5">
              <w:rPr>
                <w:rFonts w:ascii="Times New Roman" w:eastAsia="Times New Roman" w:hAnsi="Times New Roman" w:cs="Times New Roman"/>
                <w:noProof/>
                <w:kern w:val="0"/>
                <w:sz w:val="20"/>
                <w:szCs w:val="24"/>
                <w14:ligatures w14:val="none"/>
              </w:rPr>
              <w:t>, (No.495), 73 pp.</w:t>
            </w:r>
          </w:p>
          <w:p w14:paraId="38BBA69E"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 xml:space="preserve">SERFOR. (2020). Plan Nacional de las Orquídeas Amenazadas del Perú - Período 2020 - 2029. </w:t>
            </w:r>
            <w:r w:rsidRPr="00191AE5">
              <w:rPr>
                <w:rFonts w:ascii="Times New Roman" w:eastAsia="Times New Roman" w:hAnsi="Times New Roman" w:cs="Times New Roman"/>
                <w:i/>
                <w:iCs/>
                <w:noProof/>
                <w:kern w:val="0"/>
                <w:sz w:val="20"/>
                <w:szCs w:val="24"/>
                <w14:ligatures w14:val="none"/>
              </w:rPr>
              <w:t>Servicio Nacional Forestal y de Fauna Silvestre</w:t>
            </w:r>
            <w:r w:rsidRPr="00191AE5">
              <w:rPr>
                <w:rFonts w:ascii="Times New Roman" w:eastAsia="Times New Roman" w:hAnsi="Times New Roman" w:cs="Times New Roman"/>
                <w:noProof/>
                <w:kern w:val="0"/>
                <w:sz w:val="20"/>
                <w:szCs w:val="24"/>
                <w14:ligatures w14:val="none"/>
              </w:rPr>
              <w:t>, 1-52. Recuperado de http://repositorio.serfor.gob.pe/handle/SERFOR/897</w:t>
            </w:r>
          </w:p>
          <w:p w14:paraId="11F3CCC6"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0"/>
                <w14:ligatures w14:val="none"/>
              </w:rPr>
            </w:pPr>
            <w:r w:rsidRPr="00191AE5">
              <w:rPr>
                <w:rFonts w:ascii="Times New Roman" w:eastAsia="Times New Roman" w:hAnsi="Times New Roman" w:cs="Times New Roman"/>
                <w:noProof/>
                <w:kern w:val="0"/>
                <w:sz w:val="20"/>
                <w:szCs w:val="24"/>
                <w14:ligatures w14:val="none"/>
              </w:rPr>
              <w:t>UICN. (2019). Resúmenes de los Análisis de las propuestas de enmienda a los Apéndices de CITES de UICN/TRAFFIC para la18 Reunión de la Conferencia de las Partes de CITES., 17-28. Recuperado de https://www.ramsar.org/es/evento/12a-reunion-de-la-conferencia-de-las-partes</w:t>
            </w:r>
          </w:p>
          <w:p w14:paraId="51038572"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kern w:val="0"/>
                <w:sz w:val="20"/>
                <w:szCs w:val="20"/>
                <w:lang w:val="es-ES"/>
                <w14:ligatures w14:val="none"/>
              </w:rPr>
              <w:fldChar w:fldCharType="end"/>
            </w:r>
          </w:p>
        </w:tc>
        <w:tc>
          <w:tcPr>
            <w:tcW w:w="2054" w:type="dxa"/>
          </w:tcPr>
          <w:p w14:paraId="0F234520"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lastRenderedPageBreak/>
              <w:t xml:space="preserve">(Procesos </w:t>
            </w:r>
            <w:proofErr w:type="gramStart"/>
            <w:r w:rsidRPr="00191AE5">
              <w:rPr>
                <w:rFonts w:ascii="Times New Roman" w:eastAsia="Times New Roman" w:hAnsi="Times New Roman" w:cs="Times New Roman"/>
                <w:kern w:val="0"/>
                <w:sz w:val="20"/>
                <w:szCs w:val="20"/>
                <w:lang w:val="es-ES"/>
                <w14:ligatures w14:val="none"/>
              </w:rPr>
              <w:t>con  que</w:t>
            </w:r>
            <w:proofErr w:type="gramEnd"/>
            <w:r w:rsidRPr="00191AE5">
              <w:rPr>
                <w:rFonts w:ascii="Times New Roman" w:eastAsia="Times New Roman" w:hAnsi="Times New Roman" w:cs="Times New Roman"/>
                <w:kern w:val="0"/>
                <w:sz w:val="20"/>
                <w:szCs w:val="20"/>
                <w:lang w:val="es-ES"/>
                <w14:ligatures w14:val="none"/>
              </w:rPr>
              <w:t xml:space="preserve"> se obtuvo información de la fuente)</w:t>
            </w:r>
          </w:p>
        </w:tc>
        <w:tc>
          <w:tcPr>
            <w:tcW w:w="4720" w:type="dxa"/>
            <w:gridSpan w:val="2"/>
          </w:tcPr>
          <w:p w14:paraId="571FA6E1"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ALTO</w:t>
            </w:r>
          </w:p>
        </w:tc>
      </w:tr>
      <w:tr w:rsidR="00191AE5" w:rsidRPr="00191AE5" w14:paraId="1D3D3589" w14:textId="77777777" w:rsidTr="00B42736">
        <w:trPr>
          <w:trHeight w:val="508"/>
        </w:trPr>
        <w:tc>
          <w:tcPr>
            <w:tcW w:w="2393" w:type="dxa"/>
          </w:tcPr>
          <w:p w14:paraId="0403A20E"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p w14:paraId="1A6C99D4"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832" w:type="dxa"/>
            <w:gridSpan w:val="2"/>
          </w:tcPr>
          <w:p w14:paraId="535609F8"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2054" w:type="dxa"/>
          </w:tcPr>
          <w:p w14:paraId="26C9528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720" w:type="dxa"/>
            <w:gridSpan w:val="2"/>
          </w:tcPr>
          <w:p w14:paraId="146FB9F2"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r>
    </w:tbl>
    <w:p w14:paraId="503B7A39"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Dictamen de Extracción No Perjudicial (DENP)</w:t>
      </w:r>
    </w:p>
    <w:p w14:paraId="14CCB20E"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p w14:paraId="0BD7724B"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14:ligatures w14:val="none"/>
        </w:rPr>
        <w:t xml:space="preserve">PROCESO 1.- Examinar la identificación de las especie   </w:t>
      </w:r>
      <w:proofErr w:type="spellStart"/>
      <w:r w:rsidRPr="00191AE5">
        <w:rPr>
          <w:rFonts w:ascii="Times New Roman" w:eastAsia="Times New Roman" w:hAnsi="Times New Roman" w:cs="Times New Roman"/>
          <w:b/>
          <w:i/>
          <w:color w:val="000000"/>
          <w:kern w:val="0"/>
          <w:sz w:val="24"/>
          <w:szCs w:val="24"/>
          <w:lang w:eastAsia="es-EC"/>
          <w14:ligatures w14:val="none"/>
        </w:rPr>
        <w:t>Phragmipedium</w:t>
      </w:r>
      <w:proofErr w:type="spellEnd"/>
      <w:r w:rsidRPr="00191AE5">
        <w:rPr>
          <w:rFonts w:ascii="Times New Roman" w:eastAsia="Times New Roman" w:hAnsi="Times New Roman" w:cs="Times New Roman"/>
          <w:b/>
          <w:i/>
          <w:color w:val="000000"/>
          <w:kern w:val="0"/>
          <w:sz w:val="24"/>
          <w:szCs w:val="24"/>
          <w:lang w:eastAsia="es-EC"/>
          <w14:ligatures w14:val="none"/>
        </w:rPr>
        <w:t xml:space="preserve"> </w:t>
      </w:r>
      <w:proofErr w:type="spellStart"/>
      <w:proofErr w:type="gramStart"/>
      <w:r w:rsidRPr="00191AE5">
        <w:rPr>
          <w:rFonts w:ascii="Times New Roman" w:eastAsia="Times New Roman" w:hAnsi="Times New Roman" w:cs="Times New Roman"/>
          <w:b/>
          <w:i/>
          <w:color w:val="000000"/>
          <w:kern w:val="0"/>
          <w:sz w:val="24"/>
          <w:szCs w:val="24"/>
          <w:lang w:eastAsia="es-EC"/>
          <w14:ligatures w14:val="none"/>
        </w:rPr>
        <w:t>kovachii</w:t>
      </w:r>
      <w:proofErr w:type="spellEnd"/>
      <w:r w:rsidRPr="00191AE5">
        <w:rPr>
          <w:rFonts w:ascii="Times New Roman" w:eastAsia="Times New Roman" w:hAnsi="Times New Roman" w:cs="Times New Roman"/>
          <w:color w:val="000000"/>
          <w:kern w:val="0"/>
          <w:sz w:val="24"/>
          <w:szCs w:val="24"/>
          <w:lang w:eastAsia="es-EC"/>
          <w14:ligatures w14:val="none"/>
        </w:rPr>
        <w:t xml:space="preserve">  </w:t>
      </w:r>
      <w:r w:rsidRPr="00191AE5">
        <w:rPr>
          <w:rFonts w:ascii="Times New Roman" w:eastAsia="Times New Roman" w:hAnsi="Times New Roman" w:cs="Times New Roman"/>
          <w:b/>
          <w:color w:val="000000"/>
          <w:kern w:val="0"/>
          <w:sz w:val="24"/>
          <w:szCs w:val="24"/>
          <w:lang w:eastAsia="es-EC"/>
          <w14:ligatures w14:val="none"/>
        </w:rPr>
        <w:t>JT</w:t>
      </w:r>
      <w:proofErr w:type="gramEnd"/>
      <w:r w:rsidRPr="00191AE5">
        <w:rPr>
          <w:rFonts w:ascii="Times New Roman" w:eastAsia="Times New Roman" w:hAnsi="Times New Roman" w:cs="Times New Roman"/>
          <w:b/>
          <w:color w:val="000000"/>
          <w:kern w:val="0"/>
          <w:sz w:val="24"/>
          <w:szCs w:val="24"/>
          <w:lang w:eastAsia="es-EC"/>
          <w14:ligatures w14:val="none"/>
        </w:rPr>
        <w:t xml:space="preserve"> Atwood, </w:t>
      </w:r>
      <w:proofErr w:type="spellStart"/>
      <w:r w:rsidRPr="00191AE5">
        <w:rPr>
          <w:rFonts w:ascii="Times New Roman" w:eastAsia="Times New Roman" w:hAnsi="Times New Roman" w:cs="Times New Roman"/>
          <w:b/>
          <w:color w:val="000000"/>
          <w:kern w:val="0"/>
          <w:sz w:val="24"/>
          <w:szCs w:val="24"/>
          <w:lang w:eastAsia="es-EC"/>
          <w14:ligatures w14:val="none"/>
        </w:rPr>
        <w:t>Dalstrom</w:t>
      </w:r>
      <w:proofErr w:type="spellEnd"/>
      <w:r w:rsidRPr="00191AE5">
        <w:rPr>
          <w:rFonts w:ascii="Times New Roman" w:eastAsia="Times New Roman" w:hAnsi="Times New Roman" w:cs="Times New Roman"/>
          <w:b/>
          <w:color w:val="000000"/>
          <w:kern w:val="0"/>
          <w:sz w:val="24"/>
          <w:szCs w:val="24"/>
          <w:lang w:eastAsia="es-EC"/>
          <w14:ligatures w14:val="none"/>
        </w:rPr>
        <w:t xml:space="preserve"> &amp; </w:t>
      </w:r>
      <w:proofErr w:type="spellStart"/>
      <w:r w:rsidRPr="00191AE5">
        <w:rPr>
          <w:rFonts w:ascii="Times New Roman" w:eastAsia="Times New Roman" w:hAnsi="Times New Roman" w:cs="Times New Roman"/>
          <w:b/>
          <w:color w:val="000000"/>
          <w:kern w:val="0"/>
          <w:sz w:val="24"/>
          <w:szCs w:val="24"/>
          <w:lang w:eastAsia="es-EC"/>
          <w14:ligatures w14:val="none"/>
        </w:rPr>
        <w:t>Ric</w:t>
      </w:r>
      <w:proofErr w:type="spellEnd"/>
      <w:r w:rsidRPr="00191AE5">
        <w:rPr>
          <w:rFonts w:ascii="Times New Roman" w:eastAsia="Times New Roman" w:hAnsi="Times New Roman" w:cs="Times New Roman"/>
          <w:color w:val="000000"/>
          <w:kern w:val="0"/>
          <w:sz w:val="24"/>
          <w:szCs w:val="24"/>
          <w:lang w:eastAsia="es-EC"/>
          <w14:ligatures w14:val="none"/>
        </w:rPr>
        <w:t xml:space="preserve">. </w:t>
      </w:r>
      <w:r w:rsidRPr="00191AE5">
        <w:rPr>
          <w:rFonts w:ascii="Times New Roman" w:eastAsia="Times New Roman" w:hAnsi="Times New Roman" w:cs="Times New Roman"/>
          <w:b/>
          <w:color w:val="000000"/>
          <w:kern w:val="0"/>
          <w:sz w:val="24"/>
          <w:szCs w:val="24"/>
          <w:lang w:eastAsia="es-EC"/>
          <w14:ligatures w14:val="none"/>
        </w:rPr>
        <w:t>Fernández</w:t>
      </w:r>
      <w:r w:rsidRPr="00191AE5">
        <w:rPr>
          <w:rFonts w:ascii="Times New Roman" w:eastAsia="Times New Roman" w:hAnsi="Times New Roman" w:cs="Times New Roman"/>
          <w:kern w:val="0"/>
          <w:sz w:val="24"/>
          <w:szCs w:val="20"/>
          <w:lang w:val="es-ES"/>
          <w14:ligatures w14:val="none"/>
        </w:rPr>
        <w:t xml:space="preserve">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548"/>
        <w:gridCol w:w="561"/>
        <w:gridCol w:w="425"/>
        <w:gridCol w:w="2711"/>
        <w:gridCol w:w="1891"/>
        <w:gridCol w:w="3382"/>
      </w:tblGrid>
      <w:tr w:rsidR="00191AE5" w:rsidRPr="00191AE5" w14:paraId="16047286" w14:textId="77777777" w:rsidTr="00B42736">
        <w:trPr>
          <w:trHeight w:val="529"/>
        </w:trPr>
        <w:tc>
          <w:tcPr>
            <w:tcW w:w="3042" w:type="dxa"/>
            <w:vAlign w:val="center"/>
          </w:tcPr>
          <w:p w14:paraId="63486B5B"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Preguntas Necesarias</w:t>
            </w:r>
          </w:p>
          <w:p w14:paraId="6C4B602B" w14:textId="77777777" w:rsidR="00191AE5" w:rsidRPr="00191AE5" w:rsidRDefault="00191AE5" w:rsidP="00191AE5">
            <w:pPr>
              <w:spacing w:after="0" w:line="360" w:lineRule="auto"/>
              <w:jc w:val="center"/>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Proceso 1</w:t>
            </w:r>
          </w:p>
        </w:tc>
        <w:tc>
          <w:tcPr>
            <w:tcW w:w="8136" w:type="dxa"/>
            <w:gridSpan w:val="5"/>
            <w:vAlign w:val="center"/>
          </w:tcPr>
          <w:p w14:paraId="22B530DB"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Respuestas y resultados - utilizar la guía para el PROCESO 1.</w:t>
            </w:r>
          </w:p>
        </w:tc>
        <w:tc>
          <w:tcPr>
            <w:tcW w:w="3381" w:type="dxa"/>
            <w:vAlign w:val="center"/>
          </w:tcPr>
          <w:p w14:paraId="1C20164E"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Fuentes Bibliográficas</w:t>
            </w:r>
          </w:p>
        </w:tc>
      </w:tr>
      <w:tr w:rsidR="00191AE5" w:rsidRPr="00191AE5" w14:paraId="39FD64A8" w14:textId="77777777" w:rsidTr="00B42736">
        <w:trPr>
          <w:trHeight w:val="1899"/>
        </w:trPr>
        <w:tc>
          <w:tcPr>
            <w:tcW w:w="3042" w:type="dxa"/>
            <w:vMerge w:val="restart"/>
            <w:vAlign w:val="center"/>
          </w:tcPr>
          <w:p w14:paraId="43AA3D65"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1.1 ¿</w:t>
            </w:r>
            <w:proofErr w:type="spellStart"/>
            <w:r w:rsidRPr="00191AE5">
              <w:rPr>
                <w:rFonts w:ascii="Times New Roman" w:eastAsia="Times New Roman" w:hAnsi="Times New Roman" w:cs="Times New Roman"/>
                <w:kern w:val="0"/>
                <w:sz w:val="20"/>
                <w:szCs w:val="20"/>
                <w:lang w:val="es-ES"/>
                <w14:ligatures w14:val="none"/>
              </w:rPr>
              <w:t>Esta</w:t>
            </w:r>
            <w:proofErr w:type="spellEnd"/>
            <w:r w:rsidRPr="00191AE5">
              <w:rPr>
                <w:rFonts w:ascii="Times New Roman" w:eastAsia="Times New Roman" w:hAnsi="Times New Roman" w:cs="Times New Roman"/>
                <w:kern w:val="0"/>
                <w:sz w:val="20"/>
                <w:szCs w:val="20"/>
                <w:lang w:val="es-ES"/>
                <w14:ligatures w14:val="none"/>
              </w:rPr>
              <w:t xml:space="preserve"> segura la Autoridad Científica que la (s) especie(s) de orquídea ha sido identificada a nivel científico?</w:t>
            </w:r>
          </w:p>
        </w:tc>
        <w:tc>
          <w:tcPr>
            <w:tcW w:w="2548" w:type="dxa"/>
            <w:vAlign w:val="center"/>
          </w:tcPr>
          <w:p w14:paraId="750226CD"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 xml:space="preserve">La Autoridad Científica no tiene dudas con relación a la identificación de la especie/ o ha de corregir un simple </w:t>
            </w:r>
            <w:proofErr w:type="gramStart"/>
            <w:r w:rsidRPr="00191AE5">
              <w:rPr>
                <w:rFonts w:ascii="Times New Roman" w:eastAsia="Times New Roman" w:hAnsi="Times New Roman" w:cs="Times New Roman"/>
                <w:kern w:val="0"/>
                <w:sz w:val="20"/>
                <w:szCs w:val="20"/>
                <w:lang w:val="es-ES"/>
                <w14:ligatures w14:val="none"/>
              </w:rPr>
              <w:t>error ,</w:t>
            </w:r>
            <w:proofErr w:type="gramEnd"/>
            <w:r w:rsidRPr="00191AE5">
              <w:rPr>
                <w:rFonts w:ascii="Times New Roman" w:eastAsia="Times New Roman" w:hAnsi="Times New Roman" w:cs="Times New Roman"/>
                <w:kern w:val="0"/>
                <w:sz w:val="20"/>
                <w:szCs w:val="20"/>
                <w:lang w:val="es-ES"/>
                <w14:ligatures w14:val="none"/>
              </w:rPr>
              <w:t xml:space="preserve"> o se ha resuelto problemas de taxonomía obsoletos</w:t>
            </w:r>
          </w:p>
        </w:tc>
        <w:tc>
          <w:tcPr>
            <w:tcW w:w="561" w:type="dxa"/>
            <w:vAlign w:val="center"/>
          </w:tcPr>
          <w:p w14:paraId="6E9781E1"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455E74D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X</w:t>
            </w:r>
          </w:p>
        </w:tc>
        <w:tc>
          <w:tcPr>
            <w:tcW w:w="2711" w:type="dxa"/>
            <w:vAlign w:val="center"/>
          </w:tcPr>
          <w:p w14:paraId="53B66AA6"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en la parte inferior los problemas o errores resueltos</w:t>
            </w:r>
          </w:p>
        </w:tc>
        <w:tc>
          <w:tcPr>
            <w:tcW w:w="1890" w:type="dxa"/>
            <w:vAlign w:val="center"/>
          </w:tcPr>
          <w:p w14:paraId="182641C4"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Siga al proceso 2</w:t>
            </w:r>
          </w:p>
        </w:tc>
        <w:tc>
          <w:tcPr>
            <w:tcW w:w="3381" w:type="dxa"/>
            <w:vAlign w:val="center"/>
          </w:tcPr>
          <w:p w14:paraId="0EB5BF6B" w14:textId="77777777" w:rsidR="00191AE5" w:rsidRPr="00191AE5" w:rsidRDefault="00191AE5" w:rsidP="00191AE5">
            <w:pPr>
              <w:spacing w:after="0" w:line="360" w:lineRule="auto"/>
              <w:jc w:val="center"/>
              <w:rPr>
                <w:rFonts w:ascii="Times New Roman" w:eastAsia="Times New Roman" w:hAnsi="Times New Roman" w:cs="Times New Roman"/>
                <w:color w:val="4F81BD"/>
                <w:kern w:val="0"/>
                <w:lang w:val="es-ES"/>
                <w14:ligatures w14:val="none"/>
              </w:rPr>
            </w:pPr>
            <w:proofErr w:type="spellStart"/>
            <w:r w:rsidRPr="00191AE5">
              <w:rPr>
                <w:rFonts w:ascii="Times New Roman" w:eastAsia="Times New Roman" w:hAnsi="Times New Roman" w:cs="Times New Roman"/>
                <w:color w:val="4F81BD"/>
                <w:kern w:val="0"/>
                <w:lang w:val="es-ES"/>
                <w14:ligatures w14:val="none"/>
              </w:rPr>
              <w:t>Species</w:t>
            </w:r>
            <w:proofErr w:type="spellEnd"/>
            <w:r w:rsidRPr="00191AE5">
              <w:rPr>
                <w:rFonts w:ascii="Times New Roman" w:eastAsia="Times New Roman" w:hAnsi="Times New Roman" w:cs="Times New Roman"/>
                <w:color w:val="4F81BD"/>
                <w:kern w:val="0"/>
                <w:lang w:val="es-ES"/>
                <w14:ligatures w14:val="none"/>
              </w:rPr>
              <w:t>+</w:t>
            </w:r>
          </w:p>
          <w:p w14:paraId="6D7D1CB9" w14:textId="77777777" w:rsidR="00191AE5" w:rsidRPr="00191AE5" w:rsidRDefault="00191AE5" w:rsidP="00191AE5">
            <w:pPr>
              <w:spacing w:after="0" w:line="360" w:lineRule="auto"/>
              <w:jc w:val="center"/>
              <w:rPr>
                <w:rFonts w:ascii="Times New Roman" w:eastAsia="Times New Roman" w:hAnsi="Times New Roman" w:cs="Times New Roman"/>
                <w:color w:val="4F81BD"/>
                <w:kern w:val="0"/>
                <w:lang w:val="es-ES"/>
                <w14:ligatures w14:val="none"/>
              </w:rPr>
            </w:pPr>
            <w:proofErr w:type="spellStart"/>
            <w:r w:rsidRPr="00191AE5">
              <w:rPr>
                <w:rFonts w:ascii="Times New Roman" w:eastAsia="Times New Roman" w:hAnsi="Times New Roman" w:cs="Times New Roman"/>
                <w:color w:val="4F81BD"/>
                <w:kern w:val="0"/>
                <w:lang w:val="es-ES"/>
                <w14:ligatures w14:val="none"/>
              </w:rPr>
              <w:t>Tropicos</w:t>
            </w:r>
            <w:proofErr w:type="spellEnd"/>
          </w:p>
          <w:p w14:paraId="73C3CF87" w14:textId="77777777" w:rsidR="00191AE5" w:rsidRPr="00191AE5" w:rsidRDefault="00191AE5" w:rsidP="00191AE5">
            <w:pPr>
              <w:spacing w:after="0" w:line="360" w:lineRule="auto"/>
              <w:jc w:val="center"/>
              <w:rPr>
                <w:rFonts w:ascii="Times New Roman" w:eastAsia="Times New Roman" w:hAnsi="Times New Roman" w:cs="Times New Roman"/>
                <w:kern w:val="0"/>
                <w:sz w:val="20"/>
                <w:szCs w:val="20"/>
                <w:lang w:val="es-ES"/>
                <w14:ligatures w14:val="none"/>
              </w:rPr>
            </w:pPr>
            <w:proofErr w:type="spellStart"/>
            <w:r w:rsidRPr="00191AE5">
              <w:rPr>
                <w:rFonts w:ascii="Times New Roman" w:eastAsia="Times New Roman" w:hAnsi="Times New Roman" w:cs="Times New Roman"/>
                <w:color w:val="4F81BD"/>
                <w:kern w:val="0"/>
                <w:lang w:val="es-ES"/>
                <w14:ligatures w14:val="none"/>
              </w:rPr>
              <w:t>Epidendra</w:t>
            </w:r>
            <w:proofErr w:type="spellEnd"/>
          </w:p>
        </w:tc>
      </w:tr>
      <w:tr w:rsidR="00191AE5" w:rsidRPr="00191AE5" w14:paraId="0753D46D" w14:textId="77777777" w:rsidTr="00B42736">
        <w:trPr>
          <w:trHeight w:val="2181"/>
        </w:trPr>
        <w:tc>
          <w:tcPr>
            <w:tcW w:w="3042" w:type="dxa"/>
            <w:vMerge/>
          </w:tcPr>
          <w:p w14:paraId="490B4930"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2548" w:type="dxa"/>
            <w:vAlign w:val="center"/>
          </w:tcPr>
          <w:p w14:paraId="51038D34"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 xml:space="preserve">La especie no está correctamente identificada y los problemas no pueden ser resueltos por la Autoridad Científica o </w:t>
            </w:r>
            <w:proofErr w:type="gramStart"/>
            <w:r w:rsidRPr="00191AE5">
              <w:rPr>
                <w:rFonts w:ascii="Times New Roman" w:eastAsia="Times New Roman" w:hAnsi="Times New Roman" w:cs="Times New Roman"/>
                <w:kern w:val="0"/>
                <w:sz w:val="20"/>
                <w:szCs w:val="20"/>
                <w:lang w:val="es-ES"/>
                <w14:ligatures w14:val="none"/>
              </w:rPr>
              <w:t>mediante  consulta</w:t>
            </w:r>
            <w:proofErr w:type="gramEnd"/>
            <w:r w:rsidRPr="00191AE5">
              <w:rPr>
                <w:rFonts w:ascii="Times New Roman" w:eastAsia="Times New Roman" w:hAnsi="Times New Roman" w:cs="Times New Roman"/>
                <w:kern w:val="0"/>
                <w:sz w:val="20"/>
                <w:szCs w:val="20"/>
                <w:lang w:val="es-ES"/>
                <w14:ligatures w14:val="none"/>
              </w:rPr>
              <w:t xml:space="preserve"> a la Autoridad Administrativa o un experto en la familia </w:t>
            </w:r>
            <w:proofErr w:type="spellStart"/>
            <w:r w:rsidRPr="00191AE5">
              <w:rPr>
                <w:rFonts w:ascii="Times New Roman" w:eastAsia="Times New Roman" w:hAnsi="Times New Roman" w:cs="Times New Roman"/>
                <w:kern w:val="0"/>
                <w:sz w:val="20"/>
                <w:szCs w:val="20"/>
                <w:lang w:val="es-ES"/>
                <w14:ligatures w14:val="none"/>
              </w:rPr>
              <w:t>Orquídiaceae</w:t>
            </w:r>
            <w:proofErr w:type="spellEnd"/>
          </w:p>
        </w:tc>
        <w:tc>
          <w:tcPr>
            <w:tcW w:w="561" w:type="dxa"/>
            <w:vAlign w:val="center"/>
          </w:tcPr>
          <w:p w14:paraId="104CEAC5"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71D74A1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711" w:type="dxa"/>
            <w:vAlign w:val="center"/>
          </w:tcPr>
          <w:p w14:paraId="6B42ACAC"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en la parte inferior los problemas o errores no resueltos</w:t>
            </w:r>
          </w:p>
        </w:tc>
        <w:tc>
          <w:tcPr>
            <w:tcW w:w="1890" w:type="dxa"/>
            <w:vAlign w:val="center"/>
          </w:tcPr>
          <w:p w14:paraId="77E72B9B"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Siga al paso 7</w:t>
            </w:r>
          </w:p>
          <w:p w14:paraId="7A80D383"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Decisión XX</w:t>
            </w:r>
          </w:p>
        </w:tc>
        <w:tc>
          <w:tcPr>
            <w:tcW w:w="3381" w:type="dxa"/>
            <w:vAlign w:val="center"/>
          </w:tcPr>
          <w:p w14:paraId="3B3F52AF"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r>
      <w:tr w:rsidR="00191AE5" w:rsidRPr="00191AE5" w14:paraId="6A63C656" w14:textId="77777777" w:rsidTr="00B42736">
        <w:trPr>
          <w:trHeight w:val="279"/>
        </w:trPr>
        <w:tc>
          <w:tcPr>
            <w:tcW w:w="3042" w:type="dxa"/>
            <w:vMerge/>
          </w:tcPr>
          <w:p w14:paraId="36090CB3"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14390439"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Problemas sobre la identificación clara:</w:t>
            </w:r>
          </w:p>
        </w:tc>
      </w:tr>
      <w:tr w:rsidR="00191AE5" w:rsidRPr="00191AE5" w14:paraId="5541B510" w14:textId="77777777" w:rsidTr="00B42736">
        <w:trPr>
          <w:trHeight w:val="1090"/>
        </w:trPr>
        <w:tc>
          <w:tcPr>
            <w:tcW w:w="3042" w:type="dxa"/>
            <w:vMerge/>
          </w:tcPr>
          <w:p w14:paraId="10BCC3F6"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11518" w:type="dxa"/>
            <w:gridSpan w:val="6"/>
          </w:tcPr>
          <w:p w14:paraId="34B66B5E"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 xml:space="preserve">Texto: </w:t>
            </w:r>
          </w:p>
        </w:tc>
      </w:tr>
    </w:tbl>
    <w:p w14:paraId="54CBFE5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W w:w="1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562"/>
        <w:gridCol w:w="1779"/>
        <w:gridCol w:w="3603"/>
      </w:tblGrid>
      <w:tr w:rsidR="00191AE5" w:rsidRPr="00191AE5" w14:paraId="42D5F962" w14:textId="77777777" w:rsidTr="00B42736">
        <w:trPr>
          <w:trHeight w:val="1033"/>
        </w:trPr>
        <w:tc>
          <w:tcPr>
            <w:tcW w:w="2055" w:type="dxa"/>
            <w:vAlign w:val="center"/>
          </w:tcPr>
          <w:p w14:paraId="30E8BC5A" w14:textId="77777777" w:rsidR="00191AE5" w:rsidRPr="00191AE5" w:rsidRDefault="00191AE5" w:rsidP="00191AE5">
            <w:pPr>
              <w:spacing w:after="0" w:line="360" w:lineRule="auto"/>
              <w:ind w:right="165"/>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lastRenderedPageBreak/>
              <w:t xml:space="preserve">Cita utilizada en los formularios de trabajo </w:t>
            </w:r>
            <w:proofErr w:type="gramStart"/>
            <w:r w:rsidRPr="00191AE5">
              <w:rPr>
                <w:rFonts w:ascii="Times New Roman" w:eastAsia="Times New Roman" w:hAnsi="Times New Roman" w:cs="Times New Roman"/>
                <w:b/>
                <w:kern w:val="0"/>
                <w:sz w:val="20"/>
                <w:szCs w:val="20"/>
                <w:lang w:val="es-ES"/>
                <w14:ligatures w14:val="none"/>
              </w:rPr>
              <w:t>para  proceso</w:t>
            </w:r>
            <w:proofErr w:type="gramEnd"/>
            <w:r w:rsidRPr="00191AE5">
              <w:rPr>
                <w:rFonts w:ascii="Times New Roman" w:eastAsia="Times New Roman" w:hAnsi="Times New Roman" w:cs="Times New Roman"/>
                <w:b/>
                <w:kern w:val="0"/>
                <w:sz w:val="20"/>
                <w:szCs w:val="20"/>
                <w:lang w:val="es-ES"/>
                <w14:ligatures w14:val="none"/>
              </w:rPr>
              <w:t xml:space="preserve"> 1 al 7</w:t>
            </w:r>
          </w:p>
        </w:tc>
        <w:tc>
          <w:tcPr>
            <w:tcW w:w="6562" w:type="dxa"/>
            <w:vAlign w:val="center"/>
          </w:tcPr>
          <w:p w14:paraId="6B8E8862"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Fuentes bibliográficas de consulta, escriba la referencia completa</w:t>
            </w:r>
          </w:p>
        </w:tc>
        <w:tc>
          <w:tcPr>
            <w:tcW w:w="1779" w:type="dxa"/>
            <w:vAlign w:val="center"/>
          </w:tcPr>
          <w:p w14:paraId="56130093"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Procesos necesarios</w:t>
            </w:r>
          </w:p>
        </w:tc>
        <w:tc>
          <w:tcPr>
            <w:tcW w:w="3603" w:type="dxa"/>
            <w:vAlign w:val="center"/>
          </w:tcPr>
          <w:p w14:paraId="3209F3AD"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Nivel de confianza </w:t>
            </w:r>
            <w:proofErr w:type="gramStart"/>
            <w:r w:rsidRPr="00191AE5">
              <w:rPr>
                <w:rFonts w:ascii="Times New Roman" w:eastAsia="Times New Roman" w:hAnsi="Times New Roman" w:cs="Times New Roman"/>
                <w:b/>
                <w:kern w:val="0"/>
                <w:sz w:val="20"/>
                <w:szCs w:val="20"/>
                <w:lang w:val="es-ES"/>
                <w14:ligatures w14:val="none"/>
              </w:rPr>
              <w:t>en  fuente</w:t>
            </w:r>
            <w:proofErr w:type="gramEnd"/>
            <w:r w:rsidRPr="00191AE5">
              <w:rPr>
                <w:rFonts w:ascii="Times New Roman" w:eastAsia="Times New Roman" w:hAnsi="Times New Roman" w:cs="Times New Roman"/>
                <w:b/>
                <w:kern w:val="0"/>
                <w:sz w:val="20"/>
                <w:szCs w:val="20"/>
                <w:lang w:val="es-ES"/>
                <w14:ligatures w14:val="none"/>
              </w:rPr>
              <w:t xml:space="preserve"> de información</w:t>
            </w:r>
          </w:p>
        </w:tc>
      </w:tr>
      <w:tr w:rsidR="00191AE5" w:rsidRPr="00191AE5" w14:paraId="333BD28C" w14:textId="77777777" w:rsidTr="00B42736">
        <w:trPr>
          <w:trHeight w:val="508"/>
        </w:trPr>
        <w:tc>
          <w:tcPr>
            <w:tcW w:w="2055" w:type="dxa"/>
          </w:tcPr>
          <w:p w14:paraId="25CCEDA9"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p w14:paraId="41C623B1"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6562" w:type="dxa"/>
          </w:tcPr>
          <w:p w14:paraId="69541916"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kern w:val="0"/>
                <w:sz w:val="20"/>
                <w:szCs w:val="20"/>
                <w:lang w:val="es-ES"/>
                <w14:ligatures w14:val="none"/>
              </w:rPr>
              <w:fldChar w:fldCharType="begin" w:fldLock="1"/>
            </w:r>
            <w:r w:rsidRPr="00191AE5">
              <w:rPr>
                <w:rFonts w:ascii="Times New Roman" w:eastAsia="Times New Roman" w:hAnsi="Times New Roman" w:cs="Times New Roman"/>
                <w:kern w:val="0"/>
                <w:sz w:val="20"/>
                <w:szCs w:val="20"/>
                <w:lang w:val="es-ES"/>
                <w14:ligatures w14:val="none"/>
              </w:rPr>
              <w:instrText xml:space="preserve">ADDIN Mendeley Bibliography CSL_BIBLIOGRAPHY </w:instrText>
            </w:r>
            <w:r w:rsidRPr="00191AE5">
              <w:rPr>
                <w:rFonts w:ascii="Times New Roman" w:eastAsia="Times New Roman" w:hAnsi="Times New Roman" w:cs="Times New Roman"/>
                <w:kern w:val="0"/>
                <w:sz w:val="20"/>
                <w:szCs w:val="20"/>
                <w:lang w:val="es-ES"/>
                <w14:ligatures w14:val="none"/>
              </w:rPr>
              <w:fldChar w:fldCharType="separate"/>
            </w:r>
            <w:r w:rsidRPr="00191AE5">
              <w:rPr>
                <w:rFonts w:ascii="Times New Roman" w:eastAsia="Times New Roman" w:hAnsi="Times New Roman" w:cs="Times New Roman"/>
                <w:noProof/>
                <w:kern w:val="0"/>
                <w:sz w:val="20"/>
                <w:szCs w:val="24"/>
                <w14:ligatures w14:val="none"/>
              </w:rPr>
              <w:t xml:space="preserve">Álvarez Alonso, J., Nuñez Neyra, F., Gutiérrez Peralta, H., Flores del Castillo, J. C., Carreño Villar, F., &amp; Angulo Pratolongo, E. (2015). </w:t>
            </w:r>
            <w:r w:rsidRPr="00191AE5">
              <w:rPr>
                <w:rFonts w:ascii="Times New Roman" w:eastAsia="Times New Roman" w:hAnsi="Times New Roman" w:cs="Times New Roman"/>
                <w:i/>
                <w:iCs/>
                <w:noProof/>
                <w:kern w:val="0"/>
                <w:sz w:val="20"/>
                <w:szCs w:val="24"/>
                <w14:ligatures w14:val="none"/>
              </w:rPr>
              <w:t>Guía de identificación de orquídeas con mayor demanda comercial</w:t>
            </w:r>
            <w:r w:rsidRPr="00191AE5">
              <w:rPr>
                <w:rFonts w:ascii="Times New Roman" w:eastAsia="Times New Roman" w:hAnsi="Times New Roman" w:cs="Times New Roman"/>
                <w:noProof/>
                <w:kern w:val="0"/>
                <w:sz w:val="20"/>
                <w:szCs w:val="24"/>
                <w14:ligatures w14:val="none"/>
              </w:rPr>
              <w:t>.</w:t>
            </w:r>
          </w:p>
          <w:p w14:paraId="5A534E63"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 xml:space="preserve">CITES. (2019). Apendices I, II y III (26/11/19). </w:t>
            </w:r>
            <w:r w:rsidRPr="00191AE5">
              <w:rPr>
                <w:rFonts w:ascii="Times New Roman" w:eastAsia="Times New Roman" w:hAnsi="Times New Roman" w:cs="Times New Roman"/>
                <w:i/>
                <w:iCs/>
                <w:noProof/>
                <w:kern w:val="0"/>
                <w:sz w:val="20"/>
                <w:szCs w:val="24"/>
                <w14:ligatures w14:val="none"/>
              </w:rPr>
              <w:t>Convención sobre el comercio internacional de especies amenazadas de fauna y flora silvestre</w:t>
            </w:r>
            <w:r w:rsidRPr="00191AE5">
              <w:rPr>
                <w:rFonts w:ascii="Times New Roman" w:eastAsia="Times New Roman" w:hAnsi="Times New Roman" w:cs="Times New Roman"/>
                <w:noProof/>
                <w:kern w:val="0"/>
                <w:sz w:val="20"/>
                <w:szCs w:val="24"/>
                <w14:ligatures w14:val="none"/>
              </w:rPr>
              <w:t xml:space="preserve">, </w:t>
            </w:r>
            <w:r w:rsidRPr="00191AE5">
              <w:rPr>
                <w:rFonts w:ascii="Times New Roman" w:eastAsia="Times New Roman" w:hAnsi="Times New Roman" w:cs="Times New Roman"/>
                <w:i/>
                <w:iCs/>
                <w:noProof/>
                <w:kern w:val="0"/>
                <w:sz w:val="20"/>
                <w:szCs w:val="24"/>
                <w14:ligatures w14:val="none"/>
              </w:rPr>
              <w:t>41</w:t>
            </w:r>
            <w:r w:rsidRPr="00191AE5">
              <w:rPr>
                <w:rFonts w:ascii="Times New Roman" w:eastAsia="Times New Roman" w:hAnsi="Times New Roman" w:cs="Times New Roman"/>
                <w:noProof/>
                <w:kern w:val="0"/>
                <w:sz w:val="20"/>
                <w:szCs w:val="24"/>
                <w14:ligatures w14:val="none"/>
              </w:rPr>
              <w:t>(80), 40-42.</w:t>
            </w:r>
          </w:p>
          <w:p w14:paraId="48F30D4C"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CITES. (2021). Lista de las especies de la CITES. Recuperado 25 de junio de 2021, de https://cites.org/esp/node/6758</w:t>
            </w:r>
          </w:p>
          <w:p w14:paraId="2F51F494"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lang w:val="en-US"/>
                <w14:ligatures w14:val="none"/>
              </w:rPr>
            </w:pPr>
            <w:r w:rsidRPr="00191AE5">
              <w:rPr>
                <w:rFonts w:ascii="Times New Roman" w:eastAsia="Times New Roman" w:hAnsi="Times New Roman" w:cs="Times New Roman"/>
                <w:noProof/>
                <w:kern w:val="0"/>
                <w:sz w:val="20"/>
                <w:szCs w:val="24"/>
                <w:lang w:val="en-US"/>
                <w14:ligatures w14:val="none"/>
              </w:rPr>
              <w:t xml:space="preserve">Milet-Pinheiro et al. (2023). Floral Scent Chemistry and Pollinators of a Sexually Dimorphic Neotropical Orchid. </w:t>
            </w:r>
            <w:r w:rsidRPr="00191AE5">
              <w:rPr>
                <w:rFonts w:ascii="Times New Roman" w:eastAsia="Times New Roman" w:hAnsi="Times New Roman" w:cs="Times New Roman"/>
                <w:i/>
                <w:iCs/>
                <w:noProof/>
                <w:kern w:val="0"/>
                <w:sz w:val="20"/>
                <w:szCs w:val="24"/>
                <w:lang w:val="en-US"/>
                <w14:ligatures w14:val="none"/>
              </w:rPr>
              <w:t>Plants</w:t>
            </w:r>
            <w:r w:rsidRPr="00191AE5">
              <w:rPr>
                <w:rFonts w:ascii="Times New Roman" w:eastAsia="Times New Roman" w:hAnsi="Times New Roman" w:cs="Times New Roman"/>
                <w:noProof/>
                <w:kern w:val="0"/>
                <w:sz w:val="20"/>
                <w:szCs w:val="24"/>
                <w:lang w:val="en-US"/>
                <w14:ligatures w14:val="none"/>
              </w:rPr>
              <w:t xml:space="preserve">, </w:t>
            </w:r>
            <w:r w:rsidRPr="00191AE5">
              <w:rPr>
                <w:rFonts w:ascii="Times New Roman" w:eastAsia="Times New Roman" w:hAnsi="Times New Roman" w:cs="Times New Roman"/>
                <w:i/>
                <w:iCs/>
                <w:noProof/>
                <w:kern w:val="0"/>
                <w:sz w:val="20"/>
                <w:szCs w:val="24"/>
                <w:lang w:val="en-US"/>
                <w14:ligatures w14:val="none"/>
              </w:rPr>
              <w:t>12</w:t>
            </w:r>
            <w:r w:rsidRPr="00191AE5">
              <w:rPr>
                <w:rFonts w:ascii="Times New Roman" w:eastAsia="Times New Roman" w:hAnsi="Times New Roman" w:cs="Times New Roman"/>
                <w:noProof/>
                <w:kern w:val="0"/>
                <w:sz w:val="20"/>
                <w:szCs w:val="24"/>
                <w:lang w:val="en-US"/>
                <w14:ligatures w14:val="none"/>
              </w:rPr>
              <w:t>(1). https://doi.org/10.3390/plants12010017</w:t>
            </w:r>
          </w:p>
          <w:p w14:paraId="76208EAE"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lang w:val="en-US"/>
                <w14:ligatures w14:val="none"/>
              </w:rPr>
              <w:t xml:space="preserve">Schippmann, U. (2018). Plant annotations in the CITES appendices - an illustrated manual. </w:t>
            </w:r>
            <w:r w:rsidRPr="00191AE5">
              <w:rPr>
                <w:rFonts w:ascii="Times New Roman" w:eastAsia="Times New Roman" w:hAnsi="Times New Roman" w:cs="Times New Roman"/>
                <w:i/>
                <w:iCs/>
                <w:noProof/>
                <w:kern w:val="0"/>
                <w:sz w:val="20"/>
                <w:szCs w:val="24"/>
                <w14:ligatures w14:val="none"/>
              </w:rPr>
              <w:t>BfN - Skripten (Bundesamt für Naturschutz)</w:t>
            </w:r>
            <w:r w:rsidRPr="00191AE5">
              <w:rPr>
                <w:rFonts w:ascii="Times New Roman" w:eastAsia="Times New Roman" w:hAnsi="Times New Roman" w:cs="Times New Roman"/>
                <w:noProof/>
                <w:kern w:val="0"/>
                <w:sz w:val="20"/>
                <w:szCs w:val="24"/>
                <w14:ligatures w14:val="none"/>
              </w:rPr>
              <w:t>, (No.495), 73 pp.</w:t>
            </w:r>
          </w:p>
          <w:p w14:paraId="5A0E9CE6"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4"/>
                <w14:ligatures w14:val="none"/>
              </w:rPr>
            </w:pPr>
            <w:r w:rsidRPr="00191AE5">
              <w:rPr>
                <w:rFonts w:ascii="Times New Roman" w:eastAsia="Times New Roman" w:hAnsi="Times New Roman" w:cs="Times New Roman"/>
                <w:noProof/>
                <w:kern w:val="0"/>
                <w:sz w:val="20"/>
                <w:szCs w:val="24"/>
                <w14:ligatures w14:val="none"/>
              </w:rPr>
              <w:t xml:space="preserve">SERFOR. (2020). Plan Nacional de las Orquídeas Amenazadas del Perú - Período 2020 - 2029. </w:t>
            </w:r>
            <w:r w:rsidRPr="00191AE5">
              <w:rPr>
                <w:rFonts w:ascii="Times New Roman" w:eastAsia="Times New Roman" w:hAnsi="Times New Roman" w:cs="Times New Roman"/>
                <w:i/>
                <w:iCs/>
                <w:noProof/>
                <w:kern w:val="0"/>
                <w:sz w:val="20"/>
                <w:szCs w:val="24"/>
                <w14:ligatures w14:val="none"/>
              </w:rPr>
              <w:t>Servicio Nacional Forestal y de Fauna Silvestre</w:t>
            </w:r>
            <w:r w:rsidRPr="00191AE5">
              <w:rPr>
                <w:rFonts w:ascii="Times New Roman" w:eastAsia="Times New Roman" w:hAnsi="Times New Roman" w:cs="Times New Roman"/>
                <w:noProof/>
                <w:kern w:val="0"/>
                <w:sz w:val="20"/>
                <w:szCs w:val="24"/>
                <w14:ligatures w14:val="none"/>
              </w:rPr>
              <w:t>, 1-52. Recuperado de http://repositorio.serfor.gob.pe/handle/SERFOR/897</w:t>
            </w:r>
          </w:p>
          <w:p w14:paraId="7DA60EC6"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noProof/>
                <w:kern w:val="0"/>
                <w:sz w:val="20"/>
                <w:szCs w:val="20"/>
                <w14:ligatures w14:val="none"/>
              </w:rPr>
            </w:pPr>
            <w:r w:rsidRPr="00191AE5">
              <w:rPr>
                <w:rFonts w:ascii="Times New Roman" w:eastAsia="Times New Roman" w:hAnsi="Times New Roman" w:cs="Times New Roman"/>
                <w:noProof/>
                <w:kern w:val="0"/>
                <w:sz w:val="20"/>
                <w:szCs w:val="24"/>
                <w14:ligatures w14:val="none"/>
              </w:rPr>
              <w:t xml:space="preserve">UICN. (2019). Resúmenes de los Análisis de las propuestas de enmienda a los Apéndices de CITES de UICN/TRAFFIC para la18 Reunión de la Conferencia de las Partes de CITES., 17-28. Recuperado de </w:t>
            </w:r>
            <w:r w:rsidRPr="00191AE5">
              <w:rPr>
                <w:rFonts w:ascii="Times New Roman" w:eastAsia="Times New Roman" w:hAnsi="Times New Roman" w:cs="Times New Roman"/>
                <w:noProof/>
                <w:kern w:val="0"/>
                <w:sz w:val="20"/>
                <w:szCs w:val="24"/>
                <w14:ligatures w14:val="none"/>
              </w:rPr>
              <w:lastRenderedPageBreak/>
              <w:t>https://www.ramsar.org/es/evento/12a-reunion-de-la-conferencia-de-las-partes</w:t>
            </w:r>
          </w:p>
          <w:p w14:paraId="6691BF5C" w14:textId="77777777" w:rsidR="00191AE5" w:rsidRPr="00191AE5" w:rsidRDefault="00191AE5" w:rsidP="00191AE5">
            <w:pPr>
              <w:widowControl w:val="0"/>
              <w:autoSpaceDE w:val="0"/>
              <w:autoSpaceDN w:val="0"/>
              <w:adjustRightInd w:val="0"/>
              <w:spacing w:after="0" w:line="360" w:lineRule="auto"/>
              <w:ind w:left="480" w:hanging="480"/>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fldChar w:fldCharType="end"/>
            </w:r>
          </w:p>
        </w:tc>
        <w:tc>
          <w:tcPr>
            <w:tcW w:w="1779" w:type="dxa"/>
          </w:tcPr>
          <w:p w14:paraId="006708F6"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lastRenderedPageBreak/>
              <w:t>Revisión de Bases de datos taxonómicos de especie</w:t>
            </w:r>
          </w:p>
        </w:tc>
        <w:tc>
          <w:tcPr>
            <w:tcW w:w="3603" w:type="dxa"/>
          </w:tcPr>
          <w:p w14:paraId="0BCF855C"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b/>
                <w:color w:val="FF0000"/>
                <w:kern w:val="0"/>
                <w:sz w:val="20"/>
                <w:szCs w:val="20"/>
                <w:lang w:val="es-ES"/>
                <w14:ligatures w14:val="none"/>
              </w:rPr>
              <w:t>ALTO</w:t>
            </w:r>
          </w:p>
        </w:tc>
      </w:tr>
    </w:tbl>
    <w:p w14:paraId="1909089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0A9B34E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F48576A"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lang w:val="es-ES"/>
          <w14:ligatures w14:val="none"/>
        </w:rPr>
      </w:pPr>
      <w:bookmarkStart w:id="4" w:name="_Toc143238891"/>
      <w:r w:rsidRPr="00191AE5">
        <w:rPr>
          <w:rFonts w:ascii="Times New Roman" w:eastAsia="Arial Narrow" w:hAnsi="Times New Roman" w:cs="Times New Roman"/>
          <w:color w:val="000000"/>
          <w:kern w:val="0"/>
          <w:sz w:val="24"/>
          <w14:ligatures w14:val="none"/>
        </w:rPr>
        <w:t>PROCESO 2.- Examinar si se cumplen los requisitos que se aplican a la reproducción artificial</w:t>
      </w:r>
      <w:r w:rsidRPr="00191AE5">
        <w:rPr>
          <w:rFonts w:ascii="Times New Roman" w:eastAsia="Arial Narrow" w:hAnsi="Times New Roman" w:cs="Times New Roman"/>
          <w:b/>
          <w:bCs/>
          <w:iCs/>
          <w:color w:val="000000"/>
          <w:kern w:val="0"/>
          <w:sz w:val="24"/>
          <w:lang w:val="es-ES"/>
          <w14:ligatures w14:val="none"/>
        </w:rPr>
        <w:t>.</w:t>
      </w:r>
      <w:bookmarkEnd w:id="4"/>
    </w:p>
    <w:p w14:paraId="154E847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709"/>
        <w:gridCol w:w="425"/>
        <w:gridCol w:w="425"/>
        <w:gridCol w:w="3544"/>
        <w:gridCol w:w="3118"/>
      </w:tblGrid>
      <w:tr w:rsidR="00191AE5" w:rsidRPr="00191AE5" w14:paraId="00AAF863" w14:textId="77777777" w:rsidTr="00B42736">
        <w:trPr>
          <w:trHeight w:val="448"/>
          <w:jc w:val="center"/>
        </w:trPr>
        <w:tc>
          <w:tcPr>
            <w:tcW w:w="3114" w:type="dxa"/>
            <w:vAlign w:val="center"/>
          </w:tcPr>
          <w:p w14:paraId="003DA52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Pregunta necesaria</w:t>
            </w:r>
          </w:p>
          <w:p w14:paraId="57F47DD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Proceso 2</w:t>
            </w:r>
          </w:p>
        </w:tc>
        <w:tc>
          <w:tcPr>
            <w:tcW w:w="6804" w:type="dxa"/>
            <w:gridSpan w:val="5"/>
            <w:vAlign w:val="center"/>
          </w:tcPr>
          <w:p w14:paraId="598B6F73" w14:textId="77777777" w:rsidR="00191AE5" w:rsidRPr="00191AE5" w:rsidRDefault="00191AE5" w:rsidP="00191AE5">
            <w:pPr>
              <w:spacing w:after="0" w:line="360" w:lineRule="auto"/>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Respuesta y resultados refiérase a la Guía PROCESO 2</w:t>
            </w:r>
          </w:p>
        </w:tc>
        <w:tc>
          <w:tcPr>
            <w:tcW w:w="3118" w:type="dxa"/>
            <w:vAlign w:val="center"/>
          </w:tcPr>
          <w:p w14:paraId="553F83A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Fuentes d información utilizadas</w:t>
            </w:r>
          </w:p>
        </w:tc>
      </w:tr>
      <w:tr w:rsidR="00191AE5" w:rsidRPr="00191AE5" w14:paraId="6A92887D" w14:textId="77777777" w:rsidTr="00B42736">
        <w:trPr>
          <w:trHeight w:val="232"/>
          <w:jc w:val="center"/>
        </w:trPr>
        <w:tc>
          <w:tcPr>
            <w:tcW w:w="3114" w:type="dxa"/>
            <w:vMerge w:val="restart"/>
          </w:tcPr>
          <w:p w14:paraId="3A07A97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2.1 ¿La </w:t>
            </w:r>
            <w:proofErr w:type="gramStart"/>
            <w:r w:rsidRPr="00191AE5">
              <w:rPr>
                <w:rFonts w:ascii="Times New Roman" w:eastAsia="Times New Roman" w:hAnsi="Times New Roman" w:cs="Times New Roman"/>
                <w:b/>
                <w:kern w:val="0"/>
                <w:sz w:val="20"/>
                <w:szCs w:val="20"/>
                <w:lang w:val="es-ES"/>
                <w14:ligatures w14:val="none"/>
              </w:rPr>
              <w:t>Solicitud  de</w:t>
            </w:r>
            <w:proofErr w:type="gramEnd"/>
            <w:r w:rsidRPr="00191AE5">
              <w:rPr>
                <w:rFonts w:ascii="Times New Roman" w:eastAsia="Times New Roman" w:hAnsi="Times New Roman" w:cs="Times New Roman"/>
                <w:b/>
                <w:kern w:val="0"/>
                <w:sz w:val="20"/>
                <w:szCs w:val="20"/>
                <w:lang w:val="es-ES"/>
                <w14:ligatures w14:val="none"/>
              </w:rPr>
              <w:t xml:space="preserve"> permiso es para especímenes reproducidos artificialmente?</w:t>
            </w:r>
          </w:p>
        </w:tc>
        <w:tc>
          <w:tcPr>
            <w:tcW w:w="1701" w:type="dxa"/>
          </w:tcPr>
          <w:p w14:paraId="52FCCFE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47C0095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2D33FCB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425" w:type="dxa"/>
          </w:tcPr>
          <w:p w14:paraId="3E72E0B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58234CA1"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Siga la pregunta necesaria 2.2</w:t>
            </w:r>
          </w:p>
        </w:tc>
        <w:tc>
          <w:tcPr>
            <w:tcW w:w="3118" w:type="dxa"/>
            <w:vMerge w:val="restart"/>
          </w:tcPr>
          <w:p w14:paraId="5D3FA44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{"citationItems":[{"id":"ITEM-1","itemData":{"abstract":"This booklet aims to support the implementation and enforcement of CITES plant listings. The Manual describes all Annotations and defines the terms used in the text of the Annotations. The most important part of the Manual, however, is the image based guide illustrating the commodities that are regulated by CITES and the commodities that are not regulated by CITES for the given species. Further, the booklet aims to be a practical guide for the implementation of these Annotations and an improved understanding of the terms used in them. Considerable effort is made to summarize and illustrate the majority of commodities that can be found in international trade, including their transitional processing stages from raw material to finished product. The Manual is primarily directed to the CITES enforcement community, but it is also hoped that it will be of use to other stakeholders in the CITEX family.","author":[{"dropping-particle":"","family":"Schippmann","given":"U","non-dropping-particle":"","parse-names":false,"suffix":""}],"container-title":"BfN - Skripten (Bundesamt für Naturschutz)","id":"ITEM-1","issue":"No.495","issued":{"date-parts":[["2018"]]},"page":"73 pp.","title":"Plant annotations in the CITES appendices - an illustrated manual.","type":"article-journal"},"uris":["http://www.mendeley.com/documents/?uuid=5a6f6bbc-c14a-454a-af2c-5f5f0ab2c4cf"]}],"mendeley":{"formattedCitation":"(Schippmann, 2018)","plainTextFormattedCitation":"(Schippmann, 2018)","previouslyFormattedCitation":"(Schippmann, 2018)"},"properties":{"noteIndex":0},"schema":"https://github.com/citation-style-language/schema/raw/master/csl-citation.json"}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(Schippmann, 2018)</w:t>
            </w:r>
            <w:r w:rsidRPr="00191AE5">
              <w:rPr>
                <w:rFonts w:ascii="Times New Roman" w:eastAsia="Times New Roman" w:hAnsi="Times New Roman" w:cs="Times New Roman"/>
                <w:b/>
                <w:kern w:val="0"/>
                <w:sz w:val="20"/>
                <w:szCs w:val="20"/>
                <w:lang w:val="es-ES"/>
                <w14:ligatures w14:val="none"/>
              </w:rPr>
              <w:fldChar w:fldCharType="end"/>
            </w:r>
          </w:p>
          <w:p w14:paraId="6D8D8E2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(CITES, 2021)</w:t>
            </w:r>
            <w:r w:rsidRPr="00191AE5">
              <w:rPr>
                <w:rFonts w:ascii="Times New Roman" w:eastAsia="Times New Roman" w:hAnsi="Times New Roman" w:cs="Times New Roman"/>
                <w:b/>
                <w:kern w:val="0"/>
                <w:sz w:val="20"/>
                <w:szCs w:val="20"/>
                <w:lang w:val="es-ES"/>
                <w14:ligatures w14:val="none"/>
              </w:rPr>
              <w:fldChar w:fldCharType="end"/>
            </w: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{"citationItems":[{"id":"ITEM-1","itemData":{"author":[{"dropping-particle":"","family":"UICN","given":"","non-dropping-particle":"","parse-names":false,"suffix":""}],"id":"ITEM-1","issued":{"date-parts":[["2019"]]},"page":"17-28","title":"Resúmenes de los Análisis de las propuestas de enmienda a los Apéndices de CITES de UICN/TRAFFIC para la18 Reunión de la Conferencia de las Partes de CITES.","type":"article-journal"},"uris":["http://www.mendeley.com/documents/?uuid=4ca2d01c-4b59-43d8-ba95-090b4cba5600"]}],"mendeley":{"formattedCitation":"(UICN, 2019)","plainTextFormattedCitation":"(UICN, 2019)","previouslyFormattedCitation":"(UICN, 2019)"},"properties":{"noteIndex":0},"schema":"https://github.com/citation-style-language/schema/raw/master/csl-citation.json"}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(UICN, 2019)</w:t>
            </w:r>
            <w:r w:rsidRPr="00191AE5">
              <w:rPr>
                <w:rFonts w:ascii="Times New Roman" w:eastAsia="Times New Roman" w:hAnsi="Times New Roman" w:cs="Times New Roman"/>
                <w:b/>
                <w:kern w:val="0"/>
                <w:sz w:val="20"/>
                <w:szCs w:val="20"/>
                <w:lang w:val="es-ES"/>
                <w14:ligatures w14:val="none"/>
              </w:rPr>
              <w:fldChar w:fldCharType="end"/>
            </w:r>
          </w:p>
        </w:tc>
      </w:tr>
      <w:tr w:rsidR="00191AE5" w:rsidRPr="00191AE5" w14:paraId="03DB98D2" w14:textId="77777777" w:rsidTr="00B42736">
        <w:trPr>
          <w:trHeight w:val="124"/>
          <w:jc w:val="center"/>
        </w:trPr>
        <w:tc>
          <w:tcPr>
            <w:tcW w:w="3114" w:type="dxa"/>
            <w:vMerge/>
          </w:tcPr>
          <w:p w14:paraId="128B110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7C192FC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6D4AD742"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6B30E374"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4D92C94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341B265"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Siga al Proceso 3</w:t>
            </w:r>
          </w:p>
        </w:tc>
        <w:tc>
          <w:tcPr>
            <w:tcW w:w="3118" w:type="dxa"/>
            <w:vMerge/>
          </w:tcPr>
          <w:p w14:paraId="5A65863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26B87463" w14:textId="77777777" w:rsidTr="00B42736">
        <w:trPr>
          <w:trHeight w:val="124"/>
          <w:jc w:val="center"/>
        </w:trPr>
        <w:tc>
          <w:tcPr>
            <w:tcW w:w="3114" w:type="dxa"/>
            <w:vMerge/>
          </w:tcPr>
          <w:p w14:paraId="1A826EC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18E0B4D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7F8763B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08085C3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43C7490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4F498C9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53A2C6F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7010A93D" w14:textId="77777777" w:rsidTr="00B42736">
        <w:trPr>
          <w:trHeight w:val="216"/>
          <w:jc w:val="center"/>
        </w:trPr>
        <w:tc>
          <w:tcPr>
            <w:tcW w:w="3114" w:type="dxa"/>
          </w:tcPr>
          <w:p w14:paraId="0D55AE5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804" w:type="dxa"/>
            <w:gridSpan w:val="5"/>
          </w:tcPr>
          <w:p w14:paraId="2B0E182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118" w:type="dxa"/>
            <w:vMerge/>
          </w:tcPr>
          <w:p w14:paraId="56C21E4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205FC428" w14:textId="77777777" w:rsidTr="00B42736">
        <w:trPr>
          <w:trHeight w:val="465"/>
          <w:jc w:val="center"/>
        </w:trPr>
        <w:tc>
          <w:tcPr>
            <w:tcW w:w="3114" w:type="dxa"/>
            <w:vMerge w:val="restart"/>
          </w:tcPr>
          <w:p w14:paraId="4A39776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2.2 ¿Está permitida en la legislación pertinente la exportación de especímenes reproducidos artificialmente de esta especie? </w:t>
            </w:r>
          </w:p>
        </w:tc>
        <w:tc>
          <w:tcPr>
            <w:tcW w:w="1701" w:type="dxa"/>
          </w:tcPr>
          <w:p w14:paraId="19A5A59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02CDAA0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26FFCBA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425" w:type="dxa"/>
          </w:tcPr>
          <w:p w14:paraId="3E34464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7678A0ED"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abajo la legislación referente</w:t>
            </w:r>
          </w:p>
        </w:tc>
        <w:tc>
          <w:tcPr>
            <w:tcW w:w="3118" w:type="dxa"/>
            <w:vMerge w:val="restart"/>
          </w:tcPr>
          <w:p w14:paraId="0CC2987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r>
      <w:tr w:rsidR="00191AE5" w:rsidRPr="00191AE5" w14:paraId="5F79F8F4" w14:textId="77777777" w:rsidTr="00B42736">
        <w:trPr>
          <w:trHeight w:val="124"/>
          <w:jc w:val="center"/>
        </w:trPr>
        <w:tc>
          <w:tcPr>
            <w:tcW w:w="3114" w:type="dxa"/>
            <w:vMerge/>
          </w:tcPr>
          <w:p w14:paraId="14F4EB7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12FA82F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vAlign w:val="center"/>
          </w:tcPr>
          <w:p w14:paraId="2F7ED07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2F102871"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19EC4E4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983710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abajo la legislación referente</w:t>
            </w:r>
          </w:p>
        </w:tc>
        <w:tc>
          <w:tcPr>
            <w:tcW w:w="3118" w:type="dxa"/>
            <w:vMerge/>
          </w:tcPr>
          <w:p w14:paraId="6293E9B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183DE91C" w14:textId="77777777" w:rsidTr="00B42736">
        <w:trPr>
          <w:trHeight w:val="124"/>
          <w:jc w:val="center"/>
        </w:trPr>
        <w:tc>
          <w:tcPr>
            <w:tcW w:w="3114" w:type="dxa"/>
            <w:vMerge/>
          </w:tcPr>
          <w:p w14:paraId="6550A2E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6187225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Describa la legislación referente:</w:t>
            </w:r>
          </w:p>
        </w:tc>
      </w:tr>
      <w:tr w:rsidR="00191AE5" w:rsidRPr="00191AE5" w14:paraId="28483F5E" w14:textId="77777777" w:rsidTr="00B42736">
        <w:trPr>
          <w:trHeight w:val="266"/>
          <w:jc w:val="center"/>
        </w:trPr>
        <w:tc>
          <w:tcPr>
            <w:tcW w:w="3114" w:type="dxa"/>
            <w:vMerge/>
          </w:tcPr>
          <w:p w14:paraId="1A2487C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067A98E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(Texto):</w:t>
            </w:r>
            <w:r w:rsidRPr="00191AE5">
              <w:rPr>
                <w:rFonts w:ascii="Times New Roman" w:eastAsia="Times New Roman" w:hAnsi="Times New Roman" w:cs="Times New Roman"/>
                <w:kern w:val="0"/>
                <w:sz w:val="24"/>
                <w:szCs w:val="20"/>
                <w14:ligatures w14:val="none"/>
              </w:rPr>
              <w:t xml:space="preserve"> </w:t>
            </w:r>
            <w:r w:rsidRPr="00191AE5">
              <w:rPr>
                <w:rFonts w:ascii="Times New Roman" w:eastAsia="Times New Roman" w:hAnsi="Times New Roman" w:cs="Times New Roman"/>
                <w:b/>
                <w:color w:val="0070C0"/>
                <w:kern w:val="0"/>
                <w:sz w:val="20"/>
                <w:szCs w:val="20"/>
                <w:lang w:val="es-ES"/>
                <w14:ligatures w14:val="none"/>
              </w:rPr>
              <w:t>Dada la importancia de dichas herramientas para la conservación de las especies amenazadas, la Ley Forestal y de Fauna Silvestre4 y su Reglamento para la Gestión Forestal5 han dispuesto que el SERFOR, en coordinación con el MINAM y el SERNANP, elabore Planes Nacionales de Conservación con el objeto de garantizar la conservación de las poblaciones de especies silvestres amenazadas y sus hábitats, a fin de que continúen brindando beneficios a la sociedad sin poner en riesgo su supervivencia</w:t>
            </w:r>
            <w:r w:rsidRPr="00191AE5">
              <w:rPr>
                <w:rFonts w:ascii="Times New Roman" w:eastAsia="Times New Roman" w:hAnsi="Times New Roman" w:cs="Times New Roman"/>
                <w:b/>
                <w:kern w:val="0"/>
                <w:sz w:val="20"/>
                <w:szCs w:val="20"/>
                <w:lang w:val="es-ES"/>
                <w14:ligatures w14:val="none"/>
              </w:rPr>
              <w:t>.</w:t>
            </w:r>
          </w:p>
        </w:tc>
      </w:tr>
      <w:tr w:rsidR="00191AE5" w:rsidRPr="00191AE5" w14:paraId="26DC115C" w14:textId="77777777" w:rsidTr="00B42736">
        <w:trPr>
          <w:trHeight w:val="371"/>
          <w:jc w:val="center"/>
        </w:trPr>
        <w:tc>
          <w:tcPr>
            <w:tcW w:w="3114" w:type="dxa"/>
            <w:vMerge w:val="restart"/>
          </w:tcPr>
          <w:p w14:paraId="76B3B92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lastRenderedPageBreak/>
              <w:t>2.3 ¿Las especies de orquídeas están amparadas por la solicitud de un permiso/autorización de exportación que se aplican a la reproducción artificial?</w:t>
            </w:r>
          </w:p>
        </w:tc>
        <w:tc>
          <w:tcPr>
            <w:tcW w:w="1701" w:type="dxa"/>
          </w:tcPr>
          <w:p w14:paraId="67D2523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Se cumplen los requisitos</w:t>
            </w:r>
          </w:p>
        </w:tc>
        <w:tc>
          <w:tcPr>
            <w:tcW w:w="709" w:type="dxa"/>
            <w:vAlign w:val="center"/>
          </w:tcPr>
          <w:p w14:paraId="0AA84A5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25" w:type="dxa"/>
            <w:vAlign w:val="center"/>
          </w:tcPr>
          <w:p w14:paraId="7537CC7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425" w:type="dxa"/>
          </w:tcPr>
          <w:p w14:paraId="78AB85D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673A3AC8"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abajo los requisitos que se cumplen</w:t>
            </w:r>
          </w:p>
        </w:tc>
        <w:tc>
          <w:tcPr>
            <w:tcW w:w="3118" w:type="dxa"/>
            <w:vMerge w:val="restart"/>
          </w:tcPr>
          <w:p w14:paraId="3FEDF4F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7423A7AE" w14:textId="77777777" w:rsidTr="00B42736">
        <w:trPr>
          <w:trHeight w:val="371"/>
          <w:jc w:val="center"/>
        </w:trPr>
        <w:tc>
          <w:tcPr>
            <w:tcW w:w="3114" w:type="dxa"/>
            <w:vMerge/>
          </w:tcPr>
          <w:p w14:paraId="6392B78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701" w:type="dxa"/>
          </w:tcPr>
          <w:p w14:paraId="0E97D6B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No se cumplen los requisitos</w:t>
            </w:r>
          </w:p>
        </w:tc>
        <w:tc>
          <w:tcPr>
            <w:tcW w:w="709" w:type="dxa"/>
            <w:vAlign w:val="center"/>
          </w:tcPr>
          <w:p w14:paraId="7214088F"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25" w:type="dxa"/>
            <w:vAlign w:val="center"/>
          </w:tcPr>
          <w:p w14:paraId="05994200"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425" w:type="dxa"/>
          </w:tcPr>
          <w:p w14:paraId="6385AAC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544" w:type="dxa"/>
          </w:tcPr>
          <w:p w14:paraId="19F577A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Describa abajo los requisitos que no se cumplen</w:t>
            </w:r>
          </w:p>
        </w:tc>
        <w:tc>
          <w:tcPr>
            <w:tcW w:w="3118" w:type="dxa"/>
            <w:vMerge/>
          </w:tcPr>
          <w:p w14:paraId="78FBEF9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0A4DF379" w14:textId="77777777" w:rsidTr="00B42736">
        <w:trPr>
          <w:trHeight w:val="371"/>
          <w:jc w:val="center"/>
        </w:trPr>
        <w:tc>
          <w:tcPr>
            <w:tcW w:w="3114" w:type="dxa"/>
            <w:vMerge/>
          </w:tcPr>
          <w:p w14:paraId="16E4BC0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600DBE6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Requisitos aplicados a la reproducción artificial que se cumplen o no se cumplen</w:t>
            </w:r>
          </w:p>
        </w:tc>
      </w:tr>
      <w:tr w:rsidR="00191AE5" w:rsidRPr="00191AE5" w14:paraId="5ADA8F80" w14:textId="77777777" w:rsidTr="00B42736">
        <w:trPr>
          <w:trHeight w:val="751"/>
          <w:jc w:val="center"/>
        </w:trPr>
        <w:tc>
          <w:tcPr>
            <w:tcW w:w="3114" w:type="dxa"/>
            <w:vMerge/>
          </w:tcPr>
          <w:p w14:paraId="6B82271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922" w:type="dxa"/>
            <w:gridSpan w:val="6"/>
          </w:tcPr>
          <w:p w14:paraId="7B21CDA1"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r>
    </w:tbl>
    <w:p w14:paraId="0DBFFEA4"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14:ligatures w14:val="none"/>
        </w:rPr>
      </w:pPr>
    </w:p>
    <w:p w14:paraId="19988497"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14:ligatures w14:val="none"/>
        </w:rPr>
      </w:pPr>
    </w:p>
    <w:p w14:paraId="0B235260"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5" w:name="_Toc143238892"/>
      <w:r w:rsidRPr="00191AE5">
        <w:rPr>
          <w:rFonts w:ascii="Times New Roman" w:eastAsia="Arial Narrow" w:hAnsi="Times New Roman" w:cs="Times New Roman"/>
          <w:b/>
          <w:bCs/>
          <w:iCs/>
          <w:color w:val="000000"/>
          <w:kern w:val="0"/>
          <w:sz w:val="24"/>
          <w14:ligatures w14:val="none"/>
        </w:rPr>
        <w:t>PROCESO  3.- Examinar las exclusiones pertinentes.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54"/>
        <w:gridCol w:w="676"/>
        <w:gridCol w:w="257"/>
        <w:gridCol w:w="192"/>
        <w:gridCol w:w="371"/>
        <w:gridCol w:w="391"/>
        <w:gridCol w:w="2693"/>
        <w:gridCol w:w="992"/>
        <w:gridCol w:w="792"/>
        <w:gridCol w:w="1901"/>
        <w:gridCol w:w="1094"/>
      </w:tblGrid>
      <w:tr w:rsidR="00191AE5" w:rsidRPr="00191AE5" w14:paraId="0F8D4AB1" w14:textId="77777777" w:rsidTr="00B42736">
        <w:tc>
          <w:tcPr>
            <w:tcW w:w="3242" w:type="dxa"/>
          </w:tcPr>
          <w:p w14:paraId="651BE538"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Pregunta Necesaria Proceso 3</w:t>
            </w:r>
          </w:p>
        </w:tc>
        <w:tc>
          <w:tcPr>
            <w:tcW w:w="6818" w:type="dxa"/>
            <w:gridSpan w:val="9"/>
          </w:tcPr>
          <w:p w14:paraId="7A3585F5"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Respuestas y resultados refiérase a la guía propuesta para el </w:t>
            </w:r>
            <w:proofErr w:type="gramStart"/>
            <w:r w:rsidRPr="00191AE5">
              <w:rPr>
                <w:rFonts w:ascii="Times New Roman" w:eastAsia="Times New Roman" w:hAnsi="Times New Roman" w:cs="Times New Roman"/>
                <w:b/>
                <w:kern w:val="0"/>
                <w:sz w:val="20"/>
                <w:szCs w:val="20"/>
                <w:lang w:val="es-ES"/>
                <w14:ligatures w14:val="none"/>
              </w:rPr>
              <w:t>proceso  3</w:t>
            </w:r>
            <w:proofErr w:type="gramEnd"/>
          </w:p>
        </w:tc>
        <w:tc>
          <w:tcPr>
            <w:tcW w:w="2995" w:type="dxa"/>
            <w:gridSpan w:val="2"/>
          </w:tcPr>
          <w:p w14:paraId="7261086E"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Fuentes de información utilizadas</w:t>
            </w:r>
          </w:p>
        </w:tc>
      </w:tr>
      <w:tr w:rsidR="00191AE5" w:rsidRPr="00191AE5" w14:paraId="7CACD18B" w14:textId="77777777" w:rsidTr="00B42736">
        <w:trPr>
          <w:trHeight w:val="650"/>
        </w:trPr>
        <w:tc>
          <w:tcPr>
            <w:tcW w:w="3242" w:type="dxa"/>
            <w:vMerge w:val="restart"/>
          </w:tcPr>
          <w:p w14:paraId="3A771CF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3.1. Están las especies de orquídeas </w:t>
            </w:r>
            <w:proofErr w:type="gramStart"/>
            <w:r w:rsidRPr="00191AE5">
              <w:rPr>
                <w:rFonts w:ascii="Times New Roman" w:eastAsia="Times New Roman" w:hAnsi="Times New Roman" w:cs="Times New Roman"/>
                <w:b/>
                <w:kern w:val="0"/>
                <w:sz w:val="20"/>
                <w:szCs w:val="20"/>
                <w:lang w:val="es-ES"/>
                <w14:ligatures w14:val="none"/>
              </w:rPr>
              <w:t>cubiertos  por</w:t>
            </w:r>
            <w:proofErr w:type="gramEnd"/>
            <w:r w:rsidRPr="00191AE5">
              <w:rPr>
                <w:rFonts w:ascii="Times New Roman" w:eastAsia="Times New Roman" w:hAnsi="Times New Roman" w:cs="Times New Roman"/>
                <w:b/>
                <w:kern w:val="0"/>
                <w:sz w:val="20"/>
                <w:szCs w:val="20"/>
                <w:lang w:val="es-ES"/>
                <w14:ligatures w14:val="none"/>
              </w:rPr>
              <w:t xml:space="preserve"> la solicitud incluidos en el Apéndice I o II de la CITES?</w:t>
            </w:r>
          </w:p>
        </w:tc>
        <w:tc>
          <w:tcPr>
            <w:tcW w:w="454" w:type="dxa"/>
          </w:tcPr>
          <w:p w14:paraId="069F70E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2DBAE55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75FE41B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4"/>
                <w:lang w:val="es-ES"/>
                <w14:ligatures w14:val="none"/>
              </w:rPr>
            </w:pPr>
            <w:r w:rsidRPr="00191AE5">
              <w:rPr>
                <w:rFonts w:ascii="Times New Roman" w:eastAsia="Times New Roman" w:hAnsi="Times New Roman" w:cs="Times New Roman"/>
                <w:b/>
                <w:color w:val="4F81BD"/>
                <w:kern w:val="0"/>
                <w:sz w:val="24"/>
                <w:szCs w:val="24"/>
                <w:lang w:val="es-ES"/>
                <w14:ligatures w14:val="none"/>
              </w:rPr>
              <w:t>x</w:t>
            </w:r>
          </w:p>
        </w:tc>
        <w:tc>
          <w:tcPr>
            <w:tcW w:w="3455" w:type="dxa"/>
            <w:gridSpan w:val="3"/>
          </w:tcPr>
          <w:p w14:paraId="362C831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784" w:type="dxa"/>
            <w:gridSpan w:val="2"/>
          </w:tcPr>
          <w:p w14:paraId="64ACFED0"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Avance a la pregunta </w:t>
            </w:r>
            <w:proofErr w:type="gramStart"/>
            <w:r w:rsidRPr="00191AE5">
              <w:rPr>
                <w:rFonts w:ascii="Times New Roman" w:eastAsia="Times New Roman" w:hAnsi="Times New Roman" w:cs="Times New Roman"/>
                <w:b/>
                <w:kern w:val="0"/>
                <w:sz w:val="20"/>
                <w:szCs w:val="20"/>
                <w:lang w:val="es-ES"/>
                <w14:ligatures w14:val="none"/>
              </w:rPr>
              <w:t>necesaria  3</w:t>
            </w:r>
            <w:proofErr w:type="gramEnd"/>
            <w:r w:rsidRPr="00191AE5">
              <w:rPr>
                <w:rFonts w:ascii="Times New Roman" w:eastAsia="Times New Roman" w:hAnsi="Times New Roman" w:cs="Times New Roman"/>
                <w:b/>
                <w:kern w:val="0"/>
                <w:sz w:val="20"/>
                <w:szCs w:val="20"/>
                <w:lang w:val="es-ES"/>
                <w14:ligatures w14:val="none"/>
              </w:rPr>
              <w:t>.2</w:t>
            </w:r>
          </w:p>
        </w:tc>
        <w:tc>
          <w:tcPr>
            <w:tcW w:w="2995" w:type="dxa"/>
            <w:gridSpan w:val="2"/>
          </w:tcPr>
          <w:p w14:paraId="5BB8510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(CITES, 2021)</w:t>
            </w:r>
            <w:r w:rsidRPr="00191AE5">
              <w:rPr>
                <w:rFonts w:ascii="Times New Roman" w:eastAsia="Times New Roman" w:hAnsi="Times New Roman" w:cs="Times New Roman"/>
                <w:b/>
                <w:kern w:val="0"/>
                <w:sz w:val="20"/>
                <w:szCs w:val="20"/>
                <w:lang w:val="es-ES"/>
                <w14:ligatures w14:val="none"/>
              </w:rPr>
              <w:fldChar w:fldCharType="end"/>
            </w:r>
          </w:p>
          <w:p w14:paraId="4909166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p>
        </w:tc>
      </w:tr>
      <w:tr w:rsidR="00191AE5" w:rsidRPr="00191AE5" w14:paraId="4FE077B7" w14:textId="77777777" w:rsidTr="00B42736">
        <w:tc>
          <w:tcPr>
            <w:tcW w:w="3242" w:type="dxa"/>
            <w:vMerge/>
          </w:tcPr>
          <w:p w14:paraId="0CEFABD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454" w:type="dxa"/>
          </w:tcPr>
          <w:p w14:paraId="619F678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3B53E137"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1BF3CAC8"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p>
        </w:tc>
        <w:tc>
          <w:tcPr>
            <w:tcW w:w="3455" w:type="dxa"/>
            <w:gridSpan w:val="3"/>
          </w:tcPr>
          <w:p w14:paraId="72B71F4A"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Describa la razón de la exclusión del espécimen del Apéndice I o II de la CITES (por </w:t>
            </w:r>
            <w:proofErr w:type="gramStart"/>
            <w:r w:rsidRPr="00191AE5">
              <w:rPr>
                <w:rFonts w:ascii="Times New Roman" w:eastAsia="Times New Roman" w:hAnsi="Times New Roman" w:cs="Times New Roman"/>
                <w:b/>
                <w:kern w:val="0"/>
                <w:sz w:val="20"/>
                <w:szCs w:val="20"/>
                <w:lang w:val="es-ES"/>
                <w14:ligatures w14:val="none"/>
              </w:rPr>
              <w:t>ejemplo</w:t>
            </w:r>
            <w:proofErr w:type="gramEnd"/>
            <w:r w:rsidRPr="00191AE5">
              <w:rPr>
                <w:rFonts w:ascii="Times New Roman" w:eastAsia="Times New Roman" w:hAnsi="Times New Roman" w:cs="Times New Roman"/>
                <w:b/>
                <w:kern w:val="0"/>
                <w:sz w:val="20"/>
                <w:szCs w:val="20"/>
                <w:lang w:val="es-ES"/>
                <w14:ligatures w14:val="none"/>
              </w:rPr>
              <w:t xml:space="preserve"> la anotación pertinente)</w:t>
            </w:r>
          </w:p>
        </w:tc>
        <w:tc>
          <w:tcPr>
            <w:tcW w:w="1784" w:type="dxa"/>
            <w:gridSpan w:val="2"/>
          </w:tcPr>
          <w:p w14:paraId="76384268"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Avance al proceso 9</w:t>
            </w:r>
          </w:p>
          <w:p w14:paraId="6758789B"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Decisión 9.4</w:t>
            </w:r>
          </w:p>
        </w:tc>
        <w:tc>
          <w:tcPr>
            <w:tcW w:w="2995" w:type="dxa"/>
            <w:gridSpan w:val="2"/>
          </w:tcPr>
          <w:p w14:paraId="4817B0A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375D9DDD" w14:textId="77777777" w:rsidTr="00B42736">
        <w:tc>
          <w:tcPr>
            <w:tcW w:w="3242" w:type="dxa"/>
            <w:vMerge/>
          </w:tcPr>
          <w:p w14:paraId="715D962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2E561482"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kern w:val="0"/>
                <w:sz w:val="20"/>
                <w:szCs w:val="20"/>
                <w:lang w:val="es-ES"/>
                <w14:ligatures w14:val="none"/>
              </w:rPr>
              <w:t>Motivo de la exclusión del espécimen del Apéndice II de la CITES (e información para la Autoridad Administrativa de que no se requiere un DENP y un permiso de exportación CITES).</w:t>
            </w:r>
          </w:p>
        </w:tc>
      </w:tr>
      <w:tr w:rsidR="00191AE5" w:rsidRPr="00191AE5" w14:paraId="6729F431" w14:textId="77777777" w:rsidTr="00B42736">
        <w:tc>
          <w:tcPr>
            <w:tcW w:w="3242" w:type="dxa"/>
            <w:vMerge/>
          </w:tcPr>
          <w:p w14:paraId="1D7DEA9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029CC13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Texto:</w:t>
            </w:r>
          </w:p>
          <w:p w14:paraId="52AD8DE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1EDDB73E" w14:textId="77777777" w:rsidTr="00B42736">
        <w:tc>
          <w:tcPr>
            <w:tcW w:w="3242" w:type="dxa"/>
            <w:vMerge w:val="restart"/>
          </w:tcPr>
          <w:p w14:paraId="4F89F6C2" w14:textId="77777777" w:rsidR="00191AE5" w:rsidRPr="00191AE5" w:rsidRDefault="00191AE5" w:rsidP="00191AE5">
            <w:pPr>
              <w:spacing w:after="0" w:line="360" w:lineRule="auto"/>
              <w:rPr>
                <w:rFonts w:ascii="Times New Roman" w:eastAsia="Times New Roman" w:hAnsi="Times New Roman" w:cs="Times New Roman"/>
                <w:b/>
                <w:kern w:val="0"/>
                <w:lang w:val="es-ES"/>
                <w14:ligatures w14:val="none"/>
              </w:rPr>
            </w:pPr>
            <w:r w:rsidRPr="00191AE5">
              <w:rPr>
                <w:rFonts w:ascii="Times New Roman" w:eastAsia="Times New Roman" w:hAnsi="Times New Roman" w:cs="Times New Roman"/>
                <w:b/>
                <w:kern w:val="0"/>
                <w:lang w:val="es-ES"/>
                <w14:ligatures w14:val="none"/>
              </w:rPr>
              <w:lastRenderedPageBreak/>
              <w:t xml:space="preserve">3.2. </w:t>
            </w:r>
            <w:proofErr w:type="gramStart"/>
            <w:r w:rsidRPr="00191AE5">
              <w:rPr>
                <w:rFonts w:ascii="Times New Roman" w:eastAsia="Times New Roman" w:hAnsi="Times New Roman" w:cs="Times New Roman"/>
                <w:b/>
                <w:kern w:val="0"/>
                <w:lang w:val="es-ES"/>
                <w14:ligatures w14:val="none"/>
              </w:rPr>
              <w:t>¿ Está</w:t>
            </w:r>
            <w:proofErr w:type="gramEnd"/>
            <w:r w:rsidRPr="00191AE5">
              <w:rPr>
                <w:rFonts w:ascii="Times New Roman" w:eastAsia="Times New Roman" w:hAnsi="Times New Roman" w:cs="Times New Roman"/>
                <w:b/>
                <w:kern w:val="0"/>
                <w:lang w:val="es-ES"/>
                <w14:ligatures w14:val="none"/>
              </w:rPr>
              <w:t xml:space="preserve"> permitido bajo la legislación o la reglamentación nacional o subnacional pertinente la extracción o la exportación de especímenes silvestres de esta especie de orquídea?</w:t>
            </w:r>
          </w:p>
        </w:tc>
        <w:tc>
          <w:tcPr>
            <w:tcW w:w="454" w:type="dxa"/>
          </w:tcPr>
          <w:p w14:paraId="7ACC4D1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0AB6325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449" w:type="dxa"/>
            <w:gridSpan w:val="2"/>
            <w:vAlign w:val="center"/>
          </w:tcPr>
          <w:p w14:paraId="0AB5018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455" w:type="dxa"/>
            <w:gridSpan w:val="3"/>
          </w:tcPr>
          <w:p w14:paraId="5D076E8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Describa abajo la legislación o la reglamentación y su pertinencia</w:t>
            </w:r>
          </w:p>
        </w:tc>
        <w:tc>
          <w:tcPr>
            <w:tcW w:w="1784" w:type="dxa"/>
            <w:gridSpan w:val="2"/>
          </w:tcPr>
          <w:p w14:paraId="01291C6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Avance a pregunta </w:t>
            </w:r>
            <w:proofErr w:type="gramStart"/>
            <w:r w:rsidRPr="00191AE5">
              <w:rPr>
                <w:rFonts w:ascii="Times New Roman" w:eastAsia="Times New Roman" w:hAnsi="Times New Roman" w:cs="Times New Roman"/>
                <w:b/>
                <w:kern w:val="0"/>
                <w:sz w:val="20"/>
                <w:szCs w:val="20"/>
                <w:lang w:val="es-ES"/>
                <w14:ligatures w14:val="none"/>
              </w:rPr>
              <w:t>necesaria  3</w:t>
            </w:r>
            <w:proofErr w:type="gramEnd"/>
            <w:r w:rsidRPr="00191AE5">
              <w:rPr>
                <w:rFonts w:ascii="Times New Roman" w:eastAsia="Times New Roman" w:hAnsi="Times New Roman" w:cs="Times New Roman"/>
                <w:b/>
                <w:kern w:val="0"/>
                <w:sz w:val="20"/>
                <w:szCs w:val="20"/>
                <w:lang w:val="es-ES"/>
                <w14:ligatures w14:val="none"/>
              </w:rPr>
              <w:t>.3</w:t>
            </w:r>
          </w:p>
        </w:tc>
        <w:tc>
          <w:tcPr>
            <w:tcW w:w="2995" w:type="dxa"/>
            <w:gridSpan w:val="2"/>
          </w:tcPr>
          <w:p w14:paraId="213239B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21154506" w14:textId="77777777" w:rsidTr="00B42736">
        <w:tc>
          <w:tcPr>
            <w:tcW w:w="3242" w:type="dxa"/>
            <w:vMerge/>
          </w:tcPr>
          <w:p w14:paraId="3ACB919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454" w:type="dxa"/>
          </w:tcPr>
          <w:p w14:paraId="2E9E0C3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76" w:type="dxa"/>
            <w:vAlign w:val="center"/>
          </w:tcPr>
          <w:p w14:paraId="00466F00"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449" w:type="dxa"/>
            <w:gridSpan w:val="2"/>
            <w:vAlign w:val="center"/>
          </w:tcPr>
          <w:p w14:paraId="291CF325"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4F81BD"/>
                <w:kern w:val="0"/>
                <w:sz w:val="20"/>
                <w:szCs w:val="20"/>
                <w:lang w:val="es-ES"/>
                <w14:ligatures w14:val="none"/>
              </w:rPr>
              <w:t>X</w:t>
            </w:r>
          </w:p>
        </w:tc>
        <w:tc>
          <w:tcPr>
            <w:tcW w:w="3455" w:type="dxa"/>
            <w:gridSpan w:val="3"/>
          </w:tcPr>
          <w:p w14:paraId="56A8A95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Describa abajo la legislación o la reglamentación pertinentes</w:t>
            </w:r>
          </w:p>
        </w:tc>
        <w:tc>
          <w:tcPr>
            <w:tcW w:w="1784" w:type="dxa"/>
            <w:gridSpan w:val="2"/>
          </w:tcPr>
          <w:p w14:paraId="1F760B43"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Avance a proceso 9</w:t>
            </w:r>
          </w:p>
          <w:p w14:paraId="0E9ABED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Decisión 9.5</w:t>
            </w:r>
          </w:p>
        </w:tc>
        <w:tc>
          <w:tcPr>
            <w:tcW w:w="2995" w:type="dxa"/>
            <w:gridSpan w:val="2"/>
          </w:tcPr>
          <w:p w14:paraId="61980C1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0F1D4CF8" w14:textId="77777777" w:rsidTr="00B42736">
        <w:tc>
          <w:tcPr>
            <w:tcW w:w="3242" w:type="dxa"/>
            <w:vMerge/>
          </w:tcPr>
          <w:p w14:paraId="4805A92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1C37434B"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 xml:space="preserve">Legislación o reglamentación nacional o subnacional pertinentes (incluidas las cuestiones que deben remitirse a la Autoridad Administrativa o autoridad responsable de la observancia. </w:t>
            </w:r>
          </w:p>
        </w:tc>
      </w:tr>
      <w:tr w:rsidR="00191AE5" w:rsidRPr="00191AE5" w14:paraId="3AB50F6F" w14:textId="77777777" w:rsidTr="00B42736">
        <w:tc>
          <w:tcPr>
            <w:tcW w:w="3242" w:type="dxa"/>
            <w:vMerge/>
          </w:tcPr>
          <w:p w14:paraId="721E8CD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813" w:type="dxa"/>
            <w:gridSpan w:val="11"/>
          </w:tcPr>
          <w:p w14:paraId="190D667A"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n-US"/>
                <w14:ligatures w14:val="none"/>
              </w:rPr>
            </w:pPr>
            <w:r w:rsidRPr="00191AE5">
              <w:rPr>
                <w:rFonts w:ascii="Times New Roman" w:eastAsia="Times New Roman" w:hAnsi="Times New Roman" w:cs="Times New Roman"/>
                <w:b/>
                <w:kern w:val="0"/>
                <w:sz w:val="24"/>
                <w:szCs w:val="20"/>
                <w:lang w:val="es-ES"/>
                <w14:ligatures w14:val="none"/>
              </w:rPr>
              <w:t>Texto:</w:t>
            </w:r>
            <w:r w:rsidRPr="00191AE5">
              <w:rPr>
                <w:rFonts w:ascii="Times New Roman" w:eastAsia="Times New Roman" w:hAnsi="Times New Roman" w:cs="Times New Roman"/>
                <w:kern w:val="0"/>
                <w:sz w:val="24"/>
                <w:szCs w:val="20"/>
                <w14:ligatures w14:val="none"/>
              </w:rPr>
              <w:t xml:space="preserve"> </w:t>
            </w:r>
            <w:r w:rsidRPr="00191AE5">
              <w:rPr>
                <w:rFonts w:ascii="Times New Roman" w:eastAsia="Times New Roman" w:hAnsi="Times New Roman" w:cs="Times New Roman"/>
                <w:color w:val="0070C0"/>
                <w:kern w:val="0"/>
                <w:sz w:val="24"/>
                <w:szCs w:val="20"/>
                <w14:ligatures w14:val="none"/>
              </w:rPr>
              <w:t>Dada la importancia de dichas herramientas para la conservación de las especies amenazadas, la Ley Forestal y de Fauna Silvestre4 y su Reglamento para la Gestión Forestal5 han dispuesto que el SERFOR, en coordinación con el MINAM y el SERNANP, elabore Planes Nacionales de Conservación con el objeto de garantizar la conservación de las poblaciones de especies silvestres amenazadas y sus hábitats, a fin de que continúen brindando beneficios a la sociedad sin poner en riesgo su supervivencia.</w:t>
            </w:r>
            <w:r w:rsidRPr="00191AE5">
              <w:rPr>
                <w:rFonts w:ascii="Times New Roman" w:eastAsia="Times New Roman" w:hAnsi="Times New Roman" w:cs="Times New Roman"/>
                <w:color w:val="0070C0"/>
                <w:kern w:val="0"/>
                <w:sz w:val="24"/>
                <w:szCs w:val="20"/>
                <w:lang w:val="en-US"/>
                <w14:ligatures w14:val="none"/>
              </w:rPr>
              <w:fldChar w:fldCharType="begin" w:fldLock="1"/>
            </w:r>
            <w:r w:rsidRPr="00191AE5">
              <w:rPr>
                <w:rFonts w:ascii="Times New Roman" w:eastAsia="Times New Roman" w:hAnsi="Times New Roman" w:cs="Times New Roman"/>
                <w:color w:val="0070C0"/>
                <w:kern w:val="0"/>
                <w:sz w:val="24"/>
                <w:szCs w:val="20"/>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color w:val="0070C0"/>
                <w:kern w:val="0"/>
                <w:sz w:val="24"/>
                <w:szCs w:val="20"/>
                <w:lang w:val="en-US"/>
                <w14:ligatures w14:val="none"/>
              </w:rPr>
              <w:fldChar w:fldCharType="separate"/>
            </w:r>
            <w:r w:rsidRPr="00191AE5">
              <w:rPr>
                <w:rFonts w:ascii="Times New Roman" w:eastAsia="Times New Roman" w:hAnsi="Times New Roman" w:cs="Times New Roman"/>
                <w:noProof/>
                <w:color w:val="0070C0"/>
                <w:kern w:val="0"/>
                <w:sz w:val="24"/>
                <w:szCs w:val="20"/>
                <w:lang w:val="en-US"/>
                <w14:ligatures w14:val="none"/>
              </w:rPr>
              <w:t>(SERFOR, 2020)</w:t>
            </w:r>
            <w:r w:rsidRPr="00191AE5">
              <w:rPr>
                <w:rFonts w:ascii="Times New Roman" w:eastAsia="Times New Roman" w:hAnsi="Times New Roman" w:cs="Times New Roman"/>
                <w:color w:val="0070C0"/>
                <w:kern w:val="0"/>
                <w:sz w:val="24"/>
                <w:szCs w:val="20"/>
                <w:lang w:val="en-US"/>
                <w14:ligatures w14:val="none"/>
              </w:rPr>
              <w:fldChar w:fldCharType="end"/>
            </w:r>
          </w:p>
          <w:p w14:paraId="3221187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597ABB63" w14:textId="77777777" w:rsidTr="00B42736">
        <w:trPr>
          <w:trHeight w:val="136"/>
        </w:trPr>
        <w:tc>
          <w:tcPr>
            <w:tcW w:w="3242" w:type="dxa"/>
            <w:vMerge w:val="restart"/>
          </w:tcPr>
          <w:p w14:paraId="4F1DEC9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3.3. ¿Ha realizado previamente la autoridad Científica un DENP basado en la información científica para la/s especie/</w:t>
            </w:r>
            <w:proofErr w:type="gramStart"/>
            <w:r w:rsidRPr="00191AE5">
              <w:rPr>
                <w:rFonts w:ascii="Times New Roman" w:eastAsia="Times New Roman" w:hAnsi="Times New Roman" w:cs="Times New Roman"/>
                <w:b/>
                <w:kern w:val="0"/>
                <w:sz w:val="20"/>
                <w:szCs w:val="20"/>
                <w:lang w:val="es-ES"/>
                <w14:ligatures w14:val="none"/>
              </w:rPr>
              <w:t>s  que</w:t>
            </w:r>
            <w:proofErr w:type="gramEnd"/>
            <w:r w:rsidRPr="00191AE5">
              <w:rPr>
                <w:rFonts w:ascii="Times New Roman" w:eastAsia="Times New Roman" w:hAnsi="Times New Roman" w:cs="Times New Roman"/>
                <w:b/>
                <w:kern w:val="0"/>
                <w:sz w:val="20"/>
                <w:szCs w:val="20"/>
                <w:lang w:val="es-ES"/>
                <w14:ligatures w14:val="none"/>
              </w:rPr>
              <w:t xml:space="preserve"> sigue siendo válido y es suficiente para evaluar </w:t>
            </w:r>
            <w:r w:rsidRPr="00191AE5">
              <w:rPr>
                <w:rFonts w:ascii="Times New Roman" w:eastAsia="Times New Roman" w:hAnsi="Times New Roman" w:cs="Times New Roman"/>
                <w:b/>
                <w:kern w:val="0"/>
                <w:sz w:val="20"/>
                <w:szCs w:val="20"/>
                <w:lang w:val="es-ES"/>
                <w14:ligatures w14:val="none"/>
              </w:rPr>
              <w:lastRenderedPageBreak/>
              <w:t>esta solicitud de permiso de exportación?</w:t>
            </w:r>
          </w:p>
          <w:p w14:paraId="4A0B345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2AE3469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6C17108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E36C0A"/>
                <w:kern w:val="0"/>
                <w:sz w:val="20"/>
                <w:szCs w:val="20"/>
                <w:lang w:val="es-ES"/>
                <w14:ligatures w14:val="none"/>
              </w:rPr>
              <w:t>SI</w:t>
            </w:r>
          </w:p>
        </w:tc>
        <w:tc>
          <w:tcPr>
            <w:tcW w:w="391" w:type="dxa"/>
            <w:vAlign w:val="center"/>
          </w:tcPr>
          <w:p w14:paraId="4BE1DB7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685" w:type="dxa"/>
            <w:gridSpan w:val="2"/>
            <w:vAlign w:val="center"/>
          </w:tcPr>
          <w:p w14:paraId="32AC542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Describa abajo los DENP formulados anteriormente</w:t>
            </w:r>
          </w:p>
        </w:tc>
        <w:tc>
          <w:tcPr>
            <w:tcW w:w="2693" w:type="dxa"/>
            <w:gridSpan w:val="2"/>
            <w:vAlign w:val="center"/>
          </w:tcPr>
          <w:p w14:paraId="1824DDF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Avance a proceso 9</w:t>
            </w:r>
          </w:p>
          <w:p w14:paraId="5964345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Decisión 9.6</w:t>
            </w:r>
          </w:p>
        </w:tc>
        <w:tc>
          <w:tcPr>
            <w:tcW w:w="1094" w:type="dxa"/>
            <w:vMerge w:val="restart"/>
          </w:tcPr>
          <w:p w14:paraId="743968E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5DE8806B" w14:textId="77777777" w:rsidTr="00B42736">
        <w:trPr>
          <w:trHeight w:val="591"/>
        </w:trPr>
        <w:tc>
          <w:tcPr>
            <w:tcW w:w="3242" w:type="dxa"/>
            <w:vMerge/>
          </w:tcPr>
          <w:p w14:paraId="5473B1D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387" w:type="dxa"/>
            <w:gridSpan w:val="3"/>
          </w:tcPr>
          <w:p w14:paraId="757A35A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3" w:type="dxa"/>
            <w:gridSpan w:val="2"/>
            <w:vAlign w:val="center"/>
          </w:tcPr>
          <w:p w14:paraId="6C6962D8"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color w:val="FF0000"/>
                <w:kern w:val="0"/>
                <w:sz w:val="20"/>
                <w:szCs w:val="20"/>
                <w:lang w:val="es-ES"/>
                <w14:ligatures w14:val="none"/>
              </w:rPr>
              <w:t>NO</w:t>
            </w:r>
          </w:p>
        </w:tc>
        <w:tc>
          <w:tcPr>
            <w:tcW w:w="391" w:type="dxa"/>
            <w:vAlign w:val="center"/>
          </w:tcPr>
          <w:p w14:paraId="2201D93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3685" w:type="dxa"/>
            <w:gridSpan w:val="2"/>
            <w:vAlign w:val="center"/>
          </w:tcPr>
          <w:p w14:paraId="3BF6668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Describa las razones por las que la evidencia usada para un DENP anterior no es válida o suficiente para evaluar esta solicitud de permiso</w:t>
            </w:r>
          </w:p>
        </w:tc>
        <w:tc>
          <w:tcPr>
            <w:tcW w:w="2693" w:type="dxa"/>
            <w:gridSpan w:val="2"/>
            <w:vAlign w:val="center"/>
          </w:tcPr>
          <w:p w14:paraId="76C8EDB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Avance a proceso 4</w:t>
            </w:r>
          </w:p>
        </w:tc>
        <w:tc>
          <w:tcPr>
            <w:tcW w:w="1094" w:type="dxa"/>
            <w:vMerge/>
          </w:tcPr>
          <w:p w14:paraId="15544BB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7A80042A" w14:textId="77777777" w:rsidTr="00B42736">
        <w:trPr>
          <w:trHeight w:val="591"/>
        </w:trPr>
        <w:tc>
          <w:tcPr>
            <w:tcW w:w="3242" w:type="dxa"/>
            <w:vMerge/>
          </w:tcPr>
          <w:p w14:paraId="3B936EC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220D7CF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DENP formulados anteriormente </w:t>
            </w:r>
            <w:r w:rsidRPr="00191AE5">
              <w:rPr>
                <w:rFonts w:ascii="Times New Roman" w:eastAsia="Times New Roman" w:hAnsi="Times New Roman" w:cs="Times New Roman"/>
                <w:b/>
                <w:color w:val="4F81BD"/>
                <w:kern w:val="0"/>
                <w:sz w:val="20"/>
                <w:szCs w:val="20"/>
                <w:lang w:val="es-ES"/>
                <w14:ligatures w14:val="none"/>
              </w:rPr>
              <w:t>NO</w:t>
            </w:r>
          </w:p>
        </w:tc>
      </w:tr>
      <w:tr w:rsidR="00191AE5" w:rsidRPr="00191AE5" w14:paraId="1752F34F" w14:textId="77777777" w:rsidTr="00B42736">
        <w:trPr>
          <w:trHeight w:val="334"/>
        </w:trPr>
        <w:tc>
          <w:tcPr>
            <w:tcW w:w="3242" w:type="dxa"/>
            <w:vMerge/>
          </w:tcPr>
          <w:p w14:paraId="1C2CC9C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813" w:type="dxa"/>
            <w:gridSpan w:val="11"/>
          </w:tcPr>
          <w:p w14:paraId="7D4691C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Texto: </w:t>
            </w:r>
            <w:r w:rsidRPr="00191AE5">
              <w:rPr>
                <w:rFonts w:ascii="Times New Roman" w:eastAsia="Times New Roman" w:hAnsi="Times New Roman" w:cs="Times New Roman"/>
                <w:b/>
                <w:color w:val="4F81BD"/>
                <w:kern w:val="0"/>
                <w:sz w:val="20"/>
                <w:szCs w:val="20"/>
                <w:lang w:val="es-ES"/>
                <w14:ligatures w14:val="none"/>
              </w:rPr>
              <w:t>No se ha realizado DENP antes para esta especie</w:t>
            </w:r>
          </w:p>
        </w:tc>
      </w:tr>
    </w:tbl>
    <w:p w14:paraId="644CCEC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p w14:paraId="71A5812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558C5B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9A5731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0B3C2394"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6" w:name="_Toc143238893"/>
      <w:r w:rsidRPr="00191AE5">
        <w:rPr>
          <w:rFonts w:ascii="Times New Roman" w:eastAsia="Arial Narrow" w:hAnsi="Times New Roman" w:cs="Times New Roman"/>
          <w:b/>
          <w:bCs/>
          <w:iCs/>
          <w:color w:val="000000"/>
          <w:kern w:val="0"/>
          <w:sz w:val="24"/>
          <w14:ligatures w14:val="none"/>
        </w:rPr>
        <w:t>PROCESO 4. Preocupación en materia de conservación</w:t>
      </w:r>
      <w:bookmarkEnd w:id="6"/>
    </w:p>
    <w:p w14:paraId="1D2D946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Evaluación del estado de conservación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7"/>
        <w:gridCol w:w="1857"/>
        <w:gridCol w:w="1857"/>
        <w:gridCol w:w="1857"/>
      </w:tblGrid>
      <w:tr w:rsidR="00191AE5" w:rsidRPr="00191AE5" w14:paraId="544AFB6E" w14:textId="77777777" w:rsidTr="00B42736">
        <w:tc>
          <w:tcPr>
            <w:tcW w:w="1856" w:type="dxa"/>
          </w:tcPr>
          <w:p w14:paraId="78A3BAC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Estado de conservación</w:t>
            </w:r>
          </w:p>
        </w:tc>
        <w:tc>
          <w:tcPr>
            <w:tcW w:w="1856" w:type="dxa"/>
          </w:tcPr>
          <w:p w14:paraId="3C41C32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Internacional</w:t>
            </w:r>
          </w:p>
        </w:tc>
        <w:tc>
          <w:tcPr>
            <w:tcW w:w="1856" w:type="dxa"/>
          </w:tcPr>
          <w:p w14:paraId="41E7AA9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Regional</w:t>
            </w:r>
          </w:p>
        </w:tc>
        <w:tc>
          <w:tcPr>
            <w:tcW w:w="1857" w:type="dxa"/>
          </w:tcPr>
          <w:p w14:paraId="6F89633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Nacional</w:t>
            </w:r>
          </w:p>
        </w:tc>
        <w:tc>
          <w:tcPr>
            <w:tcW w:w="1857" w:type="dxa"/>
          </w:tcPr>
          <w:p w14:paraId="04B0EDF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Amenazas observadas en la evaluación</w:t>
            </w:r>
          </w:p>
        </w:tc>
        <w:tc>
          <w:tcPr>
            <w:tcW w:w="1857" w:type="dxa"/>
          </w:tcPr>
          <w:p w14:paraId="12A59EE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Fuentes de información utilizadas</w:t>
            </w:r>
          </w:p>
        </w:tc>
        <w:tc>
          <w:tcPr>
            <w:tcW w:w="1857" w:type="dxa"/>
          </w:tcPr>
          <w:p w14:paraId="76CDE80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Nivel de confianza</w:t>
            </w:r>
          </w:p>
        </w:tc>
      </w:tr>
      <w:tr w:rsidR="00191AE5" w:rsidRPr="00191AE5" w14:paraId="4EA72E28" w14:textId="77777777" w:rsidTr="00B42736">
        <w:tc>
          <w:tcPr>
            <w:tcW w:w="1856" w:type="dxa"/>
          </w:tcPr>
          <w:p w14:paraId="5B9C8F4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CR</w:t>
            </w:r>
          </w:p>
          <w:p w14:paraId="2031EC0B"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Peligro critico</w:t>
            </w:r>
          </w:p>
        </w:tc>
        <w:tc>
          <w:tcPr>
            <w:tcW w:w="1856" w:type="dxa"/>
          </w:tcPr>
          <w:p w14:paraId="36391386" w14:textId="77777777" w:rsidR="00191AE5" w:rsidRPr="00191AE5" w:rsidRDefault="00191AE5" w:rsidP="00191AE5">
            <w:pPr>
              <w:spacing w:after="0" w:line="360" w:lineRule="auto"/>
              <w:rPr>
                <w:rFonts w:ascii="Times New Roman" w:eastAsia="Times New Roman" w:hAnsi="Times New Roman" w:cs="Times New Roman"/>
                <w:kern w:val="0"/>
                <w:sz w:val="24"/>
                <w:szCs w:val="20"/>
                <w:lang w:val="es-ES"/>
                <w14:ligatures w14:val="none"/>
              </w:rPr>
            </w:pPr>
          </w:p>
        </w:tc>
        <w:tc>
          <w:tcPr>
            <w:tcW w:w="1856" w:type="dxa"/>
          </w:tcPr>
          <w:p w14:paraId="46AED7F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3CA0FCB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SI</w:t>
            </w:r>
          </w:p>
        </w:tc>
        <w:tc>
          <w:tcPr>
            <w:tcW w:w="1857" w:type="dxa"/>
          </w:tcPr>
          <w:p w14:paraId="070C09B2" w14:textId="77777777" w:rsidR="00191AE5" w:rsidRPr="00191AE5" w:rsidRDefault="00191AE5" w:rsidP="00191AE5">
            <w:pPr>
              <w:spacing w:after="0" w:line="360" w:lineRule="auto"/>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color w:val="4F81BD"/>
                <w:kern w:val="0"/>
                <w:sz w:val="24"/>
                <w:szCs w:val="20"/>
                <w:lang w:val="es-ES"/>
                <w14:ligatures w14:val="none"/>
              </w:rPr>
              <w:t xml:space="preserve">Es una especie endémica y restringido su </w:t>
            </w:r>
            <w:proofErr w:type="spellStart"/>
            <w:r w:rsidRPr="00191AE5">
              <w:rPr>
                <w:rFonts w:ascii="Times New Roman" w:eastAsia="Times New Roman" w:hAnsi="Times New Roman" w:cs="Times New Roman"/>
                <w:color w:val="4F81BD"/>
                <w:kern w:val="0"/>
                <w:sz w:val="24"/>
                <w:szCs w:val="20"/>
                <w:lang w:val="es-ES"/>
                <w14:ligatures w14:val="none"/>
              </w:rPr>
              <w:t>habitat</w:t>
            </w:r>
            <w:proofErr w:type="spellEnd"/>
          </w:p>
        </w:tc>
        <w:tc>
          <w:tcPr>
            <w:tcW w:w="1857" w:type="dxa"/>
          </w:tcPr>
          <w:p w14:paraId="73DCA5E3"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4"/>
                <w:szCs w:val="20"/>
                <w:lang w:val="es-ES"/>
                <w14:ligatures w14:val="none"/>
              </w:rPr>
            </w:pPr>
            <w:proofErr w:type="spellStart"/>
            <w:r w:rsidRPr="00191AE5">
              <w:rPr>
                <w:rFonts w:ascii="Times New Roman" w:eastAsia="Times New Roman" w:hAnsi="Times New Roman" w:cs="Times New Roman"/>
                <w:b/>
                <w:color w:val="4F81BD"/>
                <w:kern w:val="0"/>
                <w:sz w:val="24"/>
                <w:szCs w:val="20"/>
                <w:lang w:val="es-ES"/>
                <w14:ligatures w14:val="none"/>
              </w:rPr>
              <w:t>Species</w:t>
            </w:r>
            <w:proofErr w:type="spellEnd"/>
            <w:r w:rsidRPr="00191AE5">
              <w:rPr>
                <w:rFonts w:ascii="Times New Roman" w:eastAsia="Times New Roman" w:hAnsi="Times New Roman" w:cs="Times New Roman"/>
                <w:b/>
                <w:color w:val="4F81BD"/>
                <w:kern w:val="0"/>
                <w:sz w:val="24"/>
                <w:szCs w:val="20"/>
                <w:lang w:val="es-ES"/>
                <w14:ligatures w14:val="none"/>
              </w:rPr>
              <w:t xml:space="preserve"> +</w:t>
            </w:r>
          </w:p>
          <w:p w14:paraId="72D4E674"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4"/>
                <w:szCs w:val="20"/>
                <w:lang w:val="es-ES"/>
                <w14:ligatures w14:val="none"/>
              </w:rPr>
            </w:pPr>
            <w:proofErr w:type="spellStart"/>
            <w:r w:rsidRPr="00191AE5">
              <w:rPr>
                <w:rFonts w:ascii="Times New Roman" w:eastAsia="Times New Roman" w:hAnsi="Times New Roman" w:cs="Times New Roman"/>
                <w:b/>
                <w:color w:val="4F81BD"/>
                <w:kern w:val="0"/>
                <w:sz w:val="24"/>
                <w:szCs w:val="20"/>
                <w:lang w:val="es-ES"/>
                <w14:ligatures w14:val="none"/>
              </w:rPr>
              <w:t>Tropicos</w:t>
            </w:r>
            <w:proofErr w:type="spellEnd"/>
          </w:p>
          <w:p w14:paraId="6C99ED0B"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4"/>
                <w:szCs w:val="20"/>
                <w:lang w:val="es-ES"/>
                <w14:ligatures w14:val="none"/>
              </w:rPr>
            </w:pPr>
            <w:r w:rsidRPr="00191AE5">
              <w:rPr>
                <w:rFonts w:ascii="Times New Roman" w:eastAsia="Times New Roman" w:hAnsi="Times New Roman" w:cs="Times New Roman"/>
                <w:b/>
                <w:color w:val="4F81BD"/>
                <w:kern w:val="0"/>
                <w:sz w:val="24"/>
                <w:szCs w:val="20"/>
                <w:lang w:val="es-ES"/>
                <w14:ligatures w14:val="none"/>
              </w:rPr>
              <w:fldChar w:fldCharType="begin" w:fldLock="1"/>
            </w:r>
            <w:r w:rsidRPr="00191AE5">
              <w:rPr>
                <w:rFonts w:ascii="Times New Roman" w:eastAsia="Times New Roman" w:hAnsi="Times New Roman" w:cs="Times New Roman"/>
                <w:b/>
                <w:color w:val="4F81BD"/>
                <w:kern w:val="0"/>
                <w:sz w:val="24"/>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color w:val="4F81BD"/>
                <w:kern w:val="0"/>
                <w:sz w:val="24"/>
                <w:szCs w:val="20"/>
                <w:lang w:val="es-ES"/>
                <w14:ligatures w14:val="none"/>
              </w:rPr>
              <w:fldChar w:fldCharType="separate"/>
            </w:r>
            <w:r w:rsidRPr="00191AE5">
              <w:rPr>
                <w:rFonts w:ascii="Times New Roman" w:eastAsia="Times New Roman" w:hAnsi="Times New Roman" w:cs="Times New Roman"/>
                <w:noProof/>
                <w:color w:val="4F81BD"/>
                <w:kern w:val="0"/>
                <w:sz w:val="24"/>
                <w:szCs w:val="20"/>
                <w:lang w:val="es-ES"/>
                <w14:ligatures w14:val="none"/>
              </w:rPr>
              <w:t>(SERFOR, 2020)</w:t>
            </w:r>
            <w:r w:rsidRPr="00191AE5">
              <w:rPr>
                <w:rFonts w:ascii="Times New Roman" w:eastAsia="Times New Roman" w:hAnsi="Times New Roman" w:cs="Times New Roman"/>
                <w:b/>
                <w:color w:val="4F81BD"/>
                <w:kern w:val="0"/>
                <w:sz w:val="24"/>
                <w:szCs w:val="20"/>
                <w:lang w:val="es-ES"/>
                <w14:ligatures w14:val="none"/>
              </w:rPr>
              <w:fldChar w:fldCharType="end"/>
            </w:r>
          </w:p>
          <w:p w14:paraId="6827B76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56B3E6B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color w:val="FF0000"/>
                <w:kern w:val="0"/>
                <w:sz w:val="24"/>
                <w:szCs w:val="20"/>
                <w:lang w:val="es-ES"/>
                <w14:ligatures w14:val="none"/>
              </w:rPr>
              <w:t>Alto</w:t>
            </w:r>
          </w:p>
        </w:tc>
      </w:tr>
      <w:tr w:rsidR="00191AE5" w:rsidRPr="00191AE5" w14:paraId="084E6400" w14:textId="77777777" w:rsidTr="00B42736">
        <w:tc>
          <w:tcPr>
            <w:tcW w:w="1856" w:type="dxa"/>
          </w:tcPr>
          <w:p w14:paraId="7EA2A46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4089BE2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6" w:type="dxa"/>
          </w:tcPr>
          <w:p w14:paraId="7F51145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6485571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6A6A19E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03701D3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857" w:type="dxa"/>
          </w:tcPr>
          <w:p w14:paraId="7F1CA0B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bl>
    <w:p w14:paraId="425F0D7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53949AA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Nivel de gravedad de la preocupación en materia de conservación pertinente para el área de extracciones.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891"/>
        <w:gridCol w:w="1688"/>
        <w:gridCol w:w="2999"/>
        <w:gridCol w:w="4938"/>
      </w:tblGrid>
      <w:tr w:rsidR="00191AE5" w:rsidRPr="00191AE5" w14:paraId="5AF07A43" w14:textId="77777777" w:rsidTr="00191AE5">
        <w:trPr>
          <w:trHeight w:val="363"/>
        </w:trPr>
        <w:tc>
          <w:tcPr>
            <w:tcW w:w="1493" w:type="dxa"/>
            <w:shd w:val="clear" w:color="auto" w:fill="C00000"/>
          </w:tcPr>
          <w:p w14:paraId="06FD94E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lastRenderedPageBreak/>
              <w:t>Alto</w:t>
            </w:r>
          </w:p>
        </w:tc>
        <w:tc>
          <w:tcPr>
            <w:tcW w:w="1891" w:type="dxa"/>
            <w:shd w:val="clear" w:color="auto" w:fill="FABF8F"/>
          </w:tcPr>
          <w:p w14:paraId="4946C13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Medio</w:t>
            </w:r>
          </w:p>
        </w:tc>
        <w:tc>
          <w:tcPr>
            <w:tcW w:w="1688" w:type="dxa"/>
            <w:shd w:val="clear" w:color="auto" w:fill="984806"/>
          </w:tcPr>
          <w:p w14:paraId="3A6ECCD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Bajo</w:t>
            </w:r>
          </w:p>
        </w:tc>
        <w:tc>
          <w:tcPr>
            <w:tcW w:w="2999" w:type="dxa"/>
          </w:tcPr>
          <w:p w14:paraId="47B4617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Desconocido</w:t>
            </w:r>
          </w:p>
        </w:tc>
        <w:tc>
          <w:tcPr>
            <w:tcW w:w="4938" w:type="dxa"/>
          </w:tcPr>
          <w:p w14:paraId="6E0BEF8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Fuentes de información utilizadas</w:t>
            </w:r>
          </w:p>
        </w:tc>
      </w:tr>
      <w:tr w:rsidR="00191AE5" w:rsidRPr="00191AE5" w14:paraId="23E00769" w14:textId="77777777" w:rsidTr="00B42736">
        <w:trPr>
          <w:trHeight w:val="1482"/>
        </w:trPr>
        <w:tc>
          <w:tcPr>
            <w:tcW w:w="1493" w:type="dxa"/>
          </w:tcPr>
          <w:p w14:paraId="568F37FA" w14:textId="77777777" w:rsidR="00191AE5" w:rsidRPr="00191AE5" w:rsidRDefault="00191AE5" w:rsidP="00191AE5">
            <w:pPr>
              <w:spacing w:after="0" w:line="360" w:lineRule="auto"/>
              <w:jc w:val="both"/>
              <w:rPr>
                <w:rFonts w:ascii="Times New Roman" w:eastAsia="Times New Roman" w:hAnsi="Times New Roman" w:cs="Times New Roman"/>
                <w:b/>
                <w:color w:val="FF0000"/>
                <w:kern w:val="0"/>
                <w:sz w:val="24"/>
                <w:szCs w:val="20"/>
                <w:lang w:val="es-ES"/>
                <w14:ligatures w14:val="none"/>
              </w:rPr>
            </w:pPr>
            <w:r w:rsidRPr="00191AE5">
              <w:rPr>
                <w:rFonts w:ascii="Times New Roman" w:eastAsia="Times New Roman" w:hAnsi="Times New Roman" w:cs="Times New Roman"/>
                <w:b/>
                <w:color w:val="FF0000"/>
                <w:kern w:val="0"/>
                <w:sz w:val="24"/>
                <w:szCs w:val="20"/>
                <w:lang w:val="es-ES"/>
                <w14:ligatures w14:val="none"/>
              </w:rPr>
              <w:t>(CR)</w:t>
            </w:r>
          </w:p>
          <w:p w14:paraId="4F63514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color w:val="FF0000"/>
                <w:kern w:val="0"/>
                <w:sz w:val="24"/>
                <w:szCs w:val="20"/>
                <w:lang w:val="es-ES"/>
                <w14:ligatures w14:val="none"/>
              </w:rPr>
              <w:t>Peligro crítico</w:t>
            </w:r>
          </w:p>
        </w:tc>
        <w:tc>
          <w:tcPr>
            <w:tcW w:w="1891" w:type="dxa"/>
          </w:tcPr>
          <w:p w14:paraId="3031FA5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688" w:type="dxa"/>
          </w:tcPr>
          <w:p w14:paraId="085EBF5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2999" w:type="dxa"/>
          </w:tcPr>
          <w:p w14:paraId="35E03D1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4938" w:type="dxa"/>
          </w:tcPr>
          <w:p w14:paraId="76952B5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roofErr w:type="spellStart"/>
            <w:r w:rsidRPr="00191AE5">
              <w:rPr>
                <w:rFonts w:ascii="Times New Roman" w:eastAsia="Times New Roman" w:hAnsi="Times New Roman" w:cs="Times New Roman"/>
                <w:b/>
                <w:kern w:val="0"/>
                <w:sz w:val="24"/>
                <w:szCs w:val="20"/>
                <w:lang w:val="es-ES"/>
                <w14:ligatures w14:val="none"/>
              </w:rPr>
              <w:t>Tropicos</w:t>
            </w:r>
            <w:proofErr w:type="spellEnd"/>
            <w:r w:rsidRPr="00191AE5">
              <w:rPr>
                <w:rFonts w:ascii="Times New Roman" w:eastAsia="Times New Roman" w:hAnsi="Times New Roman" w:cs="Times New Roman"/>
                <w:b/>
                <w:kern w:val="0"/>
                <w:sz w:val="24"/>
                <w:szCs w:val="20"/>
                <w:lang w:val="es-ES"/>
                <w14:ligatures w14:val="none"/>
              </w:rPr>
              <w:t xml:space="preserve"> </w:t>
            </w:r>
          </w:p>
          <w:p w14:paraId="53ACB67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fldChar w:fldCharType="begin" w:fldLock="1"/>
            </w:r>
            <w:r w:rsidRPr="00191AE5">
              <w:rPr>
                <w:rFonts w:ascii="Times New Roman" w:eastAsia="Times New Roman" w:hAnsi="Times New Roman" w:cs="Times New Roman"/>
                <w:b/>
                <w:kern w:val="0"/>
                <w:sz w:val="24"/>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191AE5">
              <w:rPr>
                <w:rFonts w:ascii="Times New Roman" w:eastAsia="Times New Roman" w:hAnsi="Times New Roman" w:cs="Times New Roman"/>
                <w:b/>
                <w:kern w:val="0"/>
                <w:sz w:val="24"/>
                <w:szCs w:val="20"/>
                <w:lang w:val="es-ES"/>
                <w14:ligatures w14:val="none"/>
              </w:rPr>
              <w:fldChar w:fldCharType="separate"/>
            </w:r>
            <w:r w:rsidRPr="00191AE5">
              <w:rPr>
                <w:rFonts w:ascii="Times New Roman" w:eastAsia="Times New Roman" w:hAnsi="Times New Roman" w:cs="Times New Roman"/>
                <w:noProof/>
                <w:kern w:val="0"/>
                <w:sz w:val="24"/>
                <w:szCs w:val="20"/>
                <w:lang w:val="es-ES"/>
                <w14:ligatures w14:val="none"/>
              </w:rPr>
              <w:t>(CITES, 2021)</w:t>
            </w:r>
            <w:r w:rsidRPr="00191AE5">
              <w:rPr>
                <w:rFonts w:ascii="Times New Roman" w:eastAsia="Times New Roman" w:hAnsi="Times New Roman" w:cs="Times New Roman"/>
                <w:b/>
                <w:kern w:val="0"/>
                <w:sz w:val="24"/>
                <w:szCs w:val="20"/>
                <w:lang w:val="es-ES"/>
                <w14:ligatures w14:val="none"/>
              </w:rPr>
              <w:fldChar w:fldCharType="end"/>
            </w:r>
          </w:p>
        </w:tc>
      </w:tr>
    </w:tbl>
    <w:p w14:paraId="6489125F"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7" w:name="_Toc143238894"/>
      <w:r w:rsidRPr="00191AE5">
        <w:rPr>
          <w:rFonts w:ascii="Times New Roman" w:eastAsia="Arial Narrow" w:hAnsi="Times New Roman" w:cs="Times New Roman"/>
          <w:b/>
          <w:bCs/>
          <w:iCs/>
          <w:color w:val="000000"/>
          <w:kern w:val="0"/>
          <w:sz w:val="24"/>
          <w14:ligatures w14:val="none"/>
        </w:rPr>
        <w:t>PROCESO 5. Posibles riesgos biológicos</w:t>
      </w:r>
      <w:bookmarkEnd w:id="7"/>
      <w:r w:rsidRPr="00191AE5">
        <w:rPr>
          <w:rFonts w:ascii="Times New Roman" w:eastAsia="Arial Narrow" w:hAnsi="Times New Roman" w:cs="Times New Roman"/>
          <w:b/>
          <w:bCs/>
          <w:iCs/>
          <w:color w:val="000000"/>
          <w:kern w:val="0"/>
          <w:sz w:val="24"/>
          <w:lang w:val="es-ES"/>
          <w14:ligatures w14:val="none"/>
        </w:rPr>
        <w:t xml:space="preserve"> </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887"/>
        <w:gridCol w:w="719"/>
        <w:gridCol w:w="784"/>
        <w:gridCol w:w="823"/>
        <w:gridCol w:w="916"/>
        <w:gridCol w:w="2974"/>
        <w:gridCol w:w="2972"/>
      </w:tblGrid>
      <w:tr w:rsidR="00191AE5" w:rsidRPr="00191AE5" w14:paraId="277B7E11" w14:textId="77777777" w:rsidTr="00191AE5">
        <w:trPr>
          <w:trHeight w:val="449"/>
        </w:trPr>
        <w:tc>
          <w:tcPr>
            <w:tcW w:w="4230" w:type="dxa"/>
          </w:tcPr>
          <w:p w14:paraId="7992AE6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kern w:val="0"/>
                <w:sz w:val="20"/>
                <w:szCs w:val="20"/>
                <w:lang w:val="en-US"/>
                <w14:ligatures w14:val="none"/>
              </w:rPr>
              <w:t xml:space="preserve"> </w:t>
            </w:r>
            <w:r w:rsidRPr="00191AE5">
              <w:rPr>
                <w:rFonts w:ascii="Times New Roman" w:eastAsia="Times New Roman" w:hAnsi="Times New Roman" w:cs="Times New Roman"/>
                <w:b/>
                <w:kern w:val="0"/>
                <w:sz w:val="20"/>
                <w:szCs w:val="20"/>
                <w:lang w:val="es-ES"/>
                <w14:ligatures w14:val="none"/>
              </w:rPr>
              <w:t>Factor</w:t>
            </w:r>
          </w:p>
        </w:tc>
        <w:tc>
          <w:tcPr>
            <w:tcW w:w="887" w:type="dxa"/>
          </w:tcPr>
          <w:p w14:paraId="0B3AD60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Riesgos</w:t>
            </w:r>
          </w:p>
        </w:tc>
        <w:tc>
          <w:tcPr>
            <w:tcW w:w="719" w:type="dxa"/>
            <w:shd w:val="clear" w:color="auto" w:fill="FF0000"/>
          </w:tcPr>
          <w:p w14:paraId="6B32A92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Alto</w:t>
            </w:r>
          </w:p>
        </w:tc>
        <w:tc>
          <w:tcPr>
            <w:tcW w:w="784" w:type="dxa"/>
            <w:shd w:val="clear" w:color="auto" w:fill="FABF8F"/>
          </w:tcPr>
          <w:p w14:paraId="118F533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Medio</w:t>
            </w:r>
          </w:p>
        </w:tc>
        <w:tc>
          <w:tcPr>
            <w:tcW w:w="823" w:type="dxa"/>
            <w:shd w:val="clear" w:color="auto" w:fill="E5DFEC"/>
          </w:tcPr>
          <w:p w14:paraId="42786B7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Bajo</w:t>
            </w:r>
          </w:p>
        </w:tc>
        <w:tc>
          <w:tcPr>
            <w:tcW w:w="916" w:type="dxa"/>
          </w:tcPr>
          <w:p w14:paraId="20C002E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Desconocido</w:t>
            </w:r>
          </w:p>
        </w:tc>
        <w:tc>
          <w:tcPr>
            <w:tcW w:w="2974" w:type="dxa"/>
          </w:tcPr>
          <w:p w14:paraId="013B709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Bibliografía utilizada</w:t>
            </w:r>
          </w:p>
        </w:tc>
        <w:tc>
          <w:tcPr>
            <w:tcW w:w="2972" w:type="dxa"/>
          </w:tcPr>
          <w:p w14:paraId="605B3E8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Nivel de confianza</w:t>
            </w:r>
          </w:p>
        </w:tc>
      </w:tr>
      <w:tr w:rsidR="00191AE5" w:rsidRPr="00191AE5" w14:paraId="26EB3D8B" w14:textId="77777777" w:rsidTr="00B42736">
        <w:trPr>
          <w:trHeight w:val="367"/>
        </w:trPr>
        <w:tc>
          <w:tcPr>
            <w:tcW w:w="4230" w:type="dxa"/>
          </w:tcPr>
          <w:p w14:paraId="47A0251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Distribución geográfica</w:t>
            </w:r>
          </w:p>
        </w:tc>
        <w:tc>
          <w:tcPr>
            <w:tcW w:w="887" w:type="dxa"/>
          </w:tcPr>
          <w:p w14:paraId="65BCF30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1CC4021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784" w:type="dxa"/>
          </w:tcPr>
          <w:p w14:paraId="2690650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0C80740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36EF995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20D9866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p>
        </w:tc>
        <w:tc>
          <w:tcPr>
            <w:tcW w:w="2972" w:type="dxa"/>
          </w:tcPr>
          <w:p w14:paraId="5406E0C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Alta</w:t>
            </w:r>
          </w:p>
        </w:tc>
      </w:tr>
      <w:tr w:rsidR="00191AE5" w:rsidRPr="00191AE5" w14:paraId="462C130D" w14:textId="77777777" w:rsidTr="00B42736">
        <w:trPr>
          <w:trHeight w:val="1258"/>
        </w:trPr>
        <w:tc>
          <w:tcPr>
            <w:tcW w:w="4230" w:type="dxa"/>
          </w:tcPr>
          <w:p w14:paraId="29A4B6E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Tamaño de la distribución de la </w:t>
            </w:r>
            <w:proofErr w:type="spellStart"/>
            <w:r w:rsidRPr="00191AE5">
              <w:rPr>
                <w:rFonts w:ascii="Times New Roman" w:eastAsia="Times New Roman" w:hAnsi="Times New Roman" w:cs="Times New Roman"/>
                <w:b/>
                <w:kern w:val="0"/>
                <w:sz w:val="20"/>
                <w:szCs w:val="20"/>
                <w:lang w:val="es-ES"/>
                <w14:ligatures w14:val="none"/>
              </w:rPr>
              <w:t>poblaciónNacional</w:t>
            </w:r>
            <w:proofErr w:type="spellEnd"/>
            <w:r w:rsidRPr="00191AE5">
              <w:rPr>
                <w:rFonts w:ascii="Times New Roman" w:eastAsia="Times New Roman" w:hAnsi="Times New Roman" w:cs="Times New Roman"/>
                <w:b/>
                <w:kern w:val="0"/>
                <w:sz w:val="20"/>
                <w:szCs w:val="20"/>
                <w:lang w:val="es-ES"/>
                <w14:ligatures w14:val="none"/>
              </w:rPr>
              <w:t>/subnacional</w:t>
            </w:r>
          </w:p>
        </w:tc>
        <w:tc>
          <w:tcPr>
            <w:tcW w:w="887" w:type="dxa"/>
          </w:tcPr>
          <w:p w14:paraId="2F0927E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0D4D02B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5E6EF87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623F6F2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916" w:type="dxa"/>
          </w:tcPr>
          <w:p w14:paraId="36974D2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6576ECC3"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 </w:t>
            </w: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2972" w:type="dxa"/>
          </w:tcPr>
          <w:p w14:paraId="1E65E5C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Alta</w:t>
            </w:r>
          </w:p>
        </w:tc>
      </w:tr>
      <w:tr w:rsidR="00191AE5" w:rsidRPr="00191AE5" w14:paraId="578DA293" w14:textId="77777777" w:rsidTr="00B42736">
        <w:trPr>
          <w:trHeight w:val="778"/>
        </w:trPr>
        <w:tc>
          <w:tcPr>
            <w:tcW w:w="4230" w:type="dxa"/>
          </w:tcPr>
          <w:p w14:paraId="23E3AFD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Estructura del tamaño de las poblaciones nacionales y </w:t>
            </w:r>
            <w:proofErr w:type="spellStart"/>
            <w:r w:rsidRPr="00191AE5">
              <w:rPr>
                <w:rFonts w:ascii="Times New Roman" w:eastAsia="Times New Roman" w:hAnsi="Times New Roman" w:cs="Times New Roman"/>
                <w:b/>
                <w:kern w:val="0"/>
                <w:sz w:val="20"/>
                <w:szCs w:val="20"/>
                <w:lang w:val="es-ES"/>
                <w14:ligatures w14:val="none"/>
              </w:rPr>
              <w:t>subancionales</w:t>
            </w:r>
            <w:proofErr w:type="spellEnd"/>
          </w:p>
        </w:tc>
        <w:tc>
          <w:tcPr>
            <w:tcW w:w="887" w:type="dxa"/>
          </w:tcPr>
          <w:p w14:paraId="70DCB37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5DDD2A6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08B0935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7911A6A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916" w:type="dxa"/>
          </w:tcPr>
          <w:p w14:paraId="353449E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320359D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{"citationItems":[{"id":"ITEM-1","itemData":{"URL":"https://cites.org/esp/node/6758","accessed":{"date-parts":[["2021","6","25"]]},"author":[{"dropping-particle":"","family":"CITES","given":"","non-dropping-particle":"","parse-names":false,"suffix":""}],"container-title":"CITES Convención Internacional sobre el Comercio Internacional de flora y fauna silvestre","id":"ITEM-1","issued":{"date-parts":[["2021"]]},"page":"1-undefined","title":"Lista de las especies de la CITES","type":"webpage"},"uris":["http://www.mendeley.com/documents/?uuid=69ea55e7-a876-380c-b3b6-4aa7e6272d3c"]}],"mendeley":{"formattedCitation":"(CITES, 2021)","plainTextFormattedCitation":"(CITES, 2021)","previouslyFormattedCitation":"(CITES, 2021)"},"properties":{"noteIndex":0},"schema":"https://github.com/citation-style-language/schema/raw/master/csl-citation.json"}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(CITES, 2021)</w:t>
            </w:r>
            <w:r w:rsidRPr="00191AE5">
              <w:rPr>
                <w:rFonts w:ascii="Times New Roman" w:eastAsia="Times New Roman" w:hAnsi="Times New Roman" w:cs="Times New Roman"/>
                <w:b/>
                <w:kern w:val="0"/>
                <w:sz w:val="20"/>
                <w:szCs w:val="20"/>
                <w:lang w:val="es-ES"/>
                <w14:ligatures w14:val="none"/>
              </w:rPr>
              <w:fldChar w:fldCharType="end"/>
            </w:r>
          </w:p>
          <w:p w14:paraId="459B494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2972" w:type="dxa"/>
          </w:tcPr>
          <w:p w14:paraId="7157FCE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Medio</w:t>
            </w:r>
          </w:p>
        </w:tc>
      </w:tr>
      <w:tr w:rsidR="00191AE5" w:rsidRPr="00191AE5" w14:paraId="3A83E580" w14:textId="77777777" w:rsidTr="00B42736">
        <w:trPr>
          <w:trHeight w:val="485"/>
        </w:trPr>
        <w:tc>
          <w:tcPr>
            <w:tcW w:w="4230" w:type="dxa"/>
          </w:tcPr>
          <w:p w14:paraId="6FA2C30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Especificidad y vulnerabilidad del hábitat  </w:t>
            </w:r>
          </w:p>
        </w:tc>
        <w:tc>
          <w:tcPr>
            <w:tcW w:w="887" w:type="dxa"/>
          </w:tcPr>
          <w:p w14:paraId="5220FDB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56B35B5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39C3A8A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2229707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916" w:type="dxa"/>
          </w:tcPr>
          <w:p w14:paraId="2ACCA41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974" w:type="dxa"/>
          </w:tcPr>
          <w:p w14:paraId="07BF701B"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p w14:paraId="563C714E"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p>
          <w:p w14:paraId="67D3B1B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972" w:type="dxa"/>
          </w:tcPr>
          <w:p w14:paraId="3F54FD3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Alta</w:t>
            </w:r>
          </w:p>
        </w:tc>
      </w:tr>
      <w:tr w:rsidR="00191AE5" w:rsidRPr="00191AE5" w14:paraId="6C99C631" w14:textId="77777777" w:rsidTr="00B42736">
        <w:trPr>
          <w:trHeight w:val="449"/>
        </w:trPr>
        <w:tc>
          <w:tcPr>
            <w:tcW w:w="4230" w:type="dxa"/>
          </w:tcPr>
          <w:p w14:paraId="71083F4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Resiliencia de las especies de orquídeas</w:t>
            </w:r>
          </w:p>
        </w:tc>
        <w:tc>
          <w:tcPr>
            <w:tcW w:w="887" w:type="dxa"/>
          </w:tcPr>
          <w:p w14:paraId="646FA60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19" w:type="dxa"/>
          </w:tcPr>
          <w:p w14:paraId="2A427A9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84" w:type="dxa"/>
          </w:tcPr>
          <w:p w14:paraId="5366F23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823" w:type="dxa"/>
          </w:tcPr>
          <w:p w14:paraId="2F65FFC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16" w:type="dxa"/>
          </w:tcPr>
          <w:p w14:paraId="7711E45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X</w:t>
            </w:r>
          </w:p>
        </w:tc>
        <w:tc>
          <w:tcPr>
            <w:tcW w:w="2974" w:type="dxa"/>
          </w:tcPr>
          <w:p w14:paraId="0472755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{"citationItems":[{"id":"ITEM-1","itemData":{"DOI":"10.3390/plants12010017","ISSN":"22237747","abstract":"Catasetum is a speciose Neotropical orchid genus of which male and female flowers emit scents acting both as attractant and reward for their exclusive pollinators, male orchid bees (Euglossini: Apidae). In Catasetum, it is well known that flowers display a remarkably morphological sexual dimorphism. However, it remains poorly investigated whether this is also true for floral scents. Here, we investigated the pollination ecology and floral scent traits (chemistry and total emission) of C. maranhense, a species endemic to the Brazilian N/NE region. Males of Euglossa securigera are the only pollinators of C. maranhense. The floral scent of C. maranhense is composed of 29 volatile compounds, with eucalyptol, indole, (E)-Methyl p-methoxycinnamate, and (Z)-Methyl p-methoxycinnamate accounting for more than 80% of the scent bouquet. No sexual dimorphism was detected in any of the traits investigated. We discuss the ecological and evolutionary significance of our findings to Catasetum species and other unisexual perfume plants.","author":[{"dropping-particle":"","family":"Milet-Pinheiro et al","given":"","non-dropping-particle":"","parse-names":false,"suffix":""}],"container-title":"Plants","id":"ITEM-1","issue":"1","issued":{"date-parts":[["2023"]]},"title":"Floral Scent Chemistry and Pollinators of a Sexually Dimorphic Neotropical Orchid","type":"article-journal","volume":"12"},"uris":["http://www.mendeley.com/documents/?uuid=ab652d45-6a41-4bb7-8d78-a8e4c3fd75a1"]}],"mendeley":{"formattedCitation":"(Milet-Pinheiro et al, 2023)","plainTextFormattedCitation":"(Milet-Pinheiro et al, 2023)","previouslyFormattedCitation":"(Milet-Pinheiro et al, 2023)"},"properties":{"noteIndex":0},"schema":"https://github.com/citation-style-language/schema/raw/master/csl-citation.json"}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(Milet-Pinheiro et al, 2023)</w:t>
            </w:r>
            <w:r w:rsidRPr="00191AE5">
              <w:rPr>
                <w:rFonts w:ascii="Times New Roman" w:eastAsia="Times New Roman" w:hAnsi="Times New Roman" w:cs="Times New Roman"/>
                <w:b/>
                <w:kern w:val="0"/>
                <w:sz w:val="20"/>
                <w:szCs w:val="20"/>
                <w:lang w:val="es-ES"/>
                <w14:ligatures w14:val="none"/>
              </w:rPr>
              <w:fldChar w:fldCharType="end"/>
            </w:r>
          </w:p>
        </w:tc>
        <w:tc>
          <w:tcPr>
            <w:tcW w:w="2972" w:type="dxa"/>
          </w:tcPr>
          <w:p w14:paraId="360B5A7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Medio</w:t>
            </w:r>
          </w:p>
        </w:tc>
      </w:tr>
    </w:tbl>
    <w:p w14:paraId="62552C8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kern w:val="0"/>
          <w:sz w:val="20"/>
          <w:szCs w:val="20"/>
          <w:lang w:val="es-ES"/>
          <w14:ligatures w14:val="none"/>
        </w:rPr>
        <w:t xml:space="preserve">Puede insertar </w:t>
      </w:r>
      <w:proofErr w:type="gramStart"/>
      <w:r w:rsidRPr="00191AE5">
        <w:rPr>
          <w:rFonts w:ascii="Times New Roman" w:eastAsia="Times New Roman" w:hAnsi="Times New Roman" w:cs="Times New Roman"/>
          <w:kern w:val="0"/>
          <w:sz w:val="20"/>
          <w:szCs w:val="20"/>
          <w:lang w:val="es-ES"/>
          <w14:ligatures w14:val="none"/>
        </w:rPr>
        <w:t>líneas  Adicionales</w:t>
      </w:r>
      <w:proofErr w:type="gramEnd"/>
      <w:r w:rsidRPr="00191AE5">
        <w:rPr>
          <w:rFonts w:ascii="Times New Roman" w:eastAsia="Times New Roman" w:hAnsi="Times New Roman" w:cs="Times New Roman"/>
          <w:kern w:val="0"/>
          <w:sz w:val="20"/>
          <w:szCs w:val="20"/>
          <w:lang w:val="es-ES"/>
          <w14:ligatures w14:val="none"/>
        </w:rPr>
        <w:t xml:space="preserve"> Para cada factor según sea necesario</w:t>
      </w:r>
      <w:r w:rsidRPr="00191AE5">
        <w:rPr>
          <w:rFonts w:ascii="Times New Roman" w:eastAsia="Times New Roman" w:hAnsi="Times New Roman" w:cs="Times New Roman"/>
          <w:b/>
          <w:kern w:val="0"/>
          <w:sz w:val="24"/>
          <w:szCs w:val="20"/>
          <w:lang w:val="es-ES"/>
          <w14:ligatures w14:val="none"/>
        </w:rPr>
        <w:t xml:space="preserve"> </w:t>
      </w:r>
    </w:p>
    <w:p w14:paraId="789A121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49B47DB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C4746B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4570E30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16C14EE5" w14:textId="77777777" w:rsidR="00191AE5" w:rsidRPr="00191AE5" w:rsidRDefault="00191AE5" w:rsidP="00191AE5">
      <w:pPr>
        <w:spacing w:after="0" w:line="360" w:lineRule="auto"/>
        <w:jc w:val="both"/>
        <w:rPr>
          <w:rFonts w:ascii="Times New Roman" w:eastAsia="Times New Roman" w:hAnsi="Times New Roman" w:cs="Times New Roman"/>
          <w:kern w:val="0"/>
          <w:sz w:val="20"/>
          <w:szCs w:val="20"/>
          <w:lang w:val="es-ES"/>
          <w14:ligatures w14:val="none"/>
        </w:rPr>
      </w:pPr>
      <w:r w:rsidRPr="00191AE5">
        <w:rPr>
          <w:rFonts w:ascii="Times New Roman" w:eastAsia="Times New Roman" w:hAnsi="Times New Roman" w:cs="Times New Roman"/>
          <w:b/>
          <w:kern w:val="0"/>
          <w:sz w:val="24"/>
          <w:szCs w:val="20"/>
          <w:lang w:val="es-ES"/>
          <w14:ligatures w14:val="none"/>
        </w:rPr>
        <w:t>Resumen de los riesgos biológicos Potenciales</w:t>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711"/>
        <w:gridCol w:w="1199"/>
        <w:gridCol w:w="976"/>
        <w:gridCol w:w="643"/>
        <w:gridCol w:w="1134"/>
        <w:gridCol w:w="2163"/>
        <w:gridCol w:w="34"/>
        <w:gridCol w:w="2852"/>
        <w:gridCol w:w="20"/>
      </w:tblGrid>
      <w:tr w:rsidR="00191AE5" w:rsidRPr="00191AE5" w14:paraId="67ACB14B" w14:textId="77777777" w:rsidTr="00B42736">
        <w:trPr>
          <w:trHeight w:val="223"/>
        </w:trPr>
        <w:tc>
          <w:tcPr>
            <w:tcW w:w="2263" w:type="dxa"/>
            <w:shd w:val="clear" w:color="auto" w:fill="auto"/>
          </w:tcPr>
          <w:p w14:paraId="10FC5D25"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Factores</w:t>
            </w:r>
          </w:p>
        </w:tc>
        <w:tc>
          <w:tcPr>
            <w:tcW w:w="2711" w:type="dxa"/>
          </w:tcPr>
          <w:p w14:paraId="3C8DFF87"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Riesgo</w:t>
            </w:r>
          </w:p>
        </w:tc>
        <w:tc>
          <w:tcPr>
            <w:tcW w:w="1199" w:type="dxa"/>
          </w:tcPr>
          <w:p w14:paraId="2E90A287"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Alto</w:t>
            </w:r>
          </w:p>
        </w:tc>
        <w:tc>
          <w:tcPr>
            <w:tcW w:w="976" w:type="dxa"/>
          </w:tcPr>
          <w:p w14:paraId="7DB7EFA1"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Medio</w:t>
            </w:r>
          </w:p>
        </w:tc>
        <w:tc>
          <w:tcPr>
            <w:tcW w:w="643" w:type="dxa"/>
          </w:tcPr>
          <w:p w14:paraId="1470E47C"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Bajo</w:t>
            </w:r>
          </w:p>
        </w:tc>
        <w:tc>
          <w:tcPr>
            <w:tcW w:w="1134" w:type="dxa"/>
          </w:tcPr>
          <w:p w14:paraId="49FA193A"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Desconocido</w:t>
            </w:r>
          </w:p>
        </w:tc>
        <w:tc>
          <w:tcPr>
            <w:tcW w:w="2197" w:type="dxa"/>
            <w:gridSpan w:val="2"/>
            <w:shd w:val="clear" w:color="auto" w:fill="auto"/>
          </w:tcPr>
          <w:p w14:paraId="1AA6980B" w14:textId="77777777" w:rsidR="00191AE5" w:rsidRPr="00191AE5" w:rsidRDefault="00191AE5" w:rsidP="00191AE5">
            <w:pPr>
              <w:spacing w:after="0" w:line="240" w:lineRule="auto"/>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Bibliografía utilizada</w:t>
            </w:r>
          </w:p>
        </w:tc>
        <w:tc>
          <w:tcPr>
            <w:tcW w:w="2872" w:type="dxa"/>
            <w:gridSpan w:val="2"/>
            <w:shd w:val="clear" w:color="auto" w:fill="auto"/>
          </w:tcPr>
          <w:p w14:paraId="0423ACE6" w14:textId="77777777" w:rsidR="00191AE5" w:rsidRPr="00191AE5" w:rsidRDefault="00191AE5" w:rsidP="00191AE5">
            <w:pPr>
              <w:spacing w:after="0" w:line="240" w:lineRule="auto"/>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Nivel de Confianza</w:t>
            </w:r>
          </w:p>
        </w:tc>
      </w:tr>
      <w:tr w:rsidR="00191AE5" w:rsidRPr="00191AE5" w14:paraId="733DBD82" w14:textId="77777777" w:rsidTr="00191AE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671A7DDC"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Distribución geográfica</w:t>
            </w:r>
          </w:p>
        </w:tc>
        <w:tc>
          <w:tcPr>
            <w:tcW w:w="2711" w:type="dxa"/>
            <w:shd w:val="clear" w:color="auto" w:fill="DDD9C3"/>
          </w:tcPr>
          <w:p w14:paraId="7E5B452C"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0E79AA8A"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X</w:t>
            </w:r>
          </w:p>
        </w:tc>
        <w:tc>
          <w:tcPr>
            <w:tcW w:w="976" w:type="dxa"/>
            <w:shd w:val="clear" w:color="auto" w:fill="DDD9C3"/>
          </w:tcPr>
          <w:p w14:paraId="6C9025DB"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71092576"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shd w:val="clear" w:color="auto" w:fill="DDD9C3"/>
          </w:tcPr>
          <w:p w14:paraId="06EF171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1D5533CF"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p>
        </w:tc>
        <w:tc>
          <w:tcPr>
            <w:tcW w:w="2886" w:type="dxa"/>
            <w:gridSpan w:val="2"/>
            <w:shd w:val="clear" w:color="auto" w:fill="DDD9C3"/>
          </w:tcPr>
          <w:p w14:paraId="68B141F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Alto</w:t>
            </w:r>
          </w:p>
        </w:tc>
      </w:tr>
      <w:tr w:rsidR="00191AE5" w:rsidRPr="00191AE5" w14:paraId="45B766FC" w14:textId="77777777" w:rsidTr="00191AE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229C1752"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Distribución de la población nacional y subnacional</w:t>
            </w:r>
          </w:p>
        </w:tc>
        <w:tc>
          <w:tcPr>
            <w:tcW w:w="2711" w:type="dxa"/>
            <w:shd w:val="clear" w:color="auto" w:fill="DDD9C3"/>
          </w:tcPr>
          <w:p w14:paraId="59375843"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3B41FA60"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6D2F0E43"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414314EE"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4586BA37"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5CA29BF5"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 </w:t>
            </w: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2886" w:type="dxa"/>
            <w:gridSpan w:val="2"/>
            <w:shd w:val="clear" w:color="auto" w:fill="DDD9C3"/>
          </w:tcPr>
          <w:p w14:paraId="6545E6E2"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101B8A8A" w14:textId="77777777" w:rsidTr="00191AE5">
        <w:tblPrEx>
          <w:tblCellMar>
            <w:left w:w="108" w:type="dxa"/>
            <w:right w:w="108" w:type="dxa"/>
          </w:tblCellMar>
          <w:tblLook w:val="04A0" w:firstRow="1" w:lastRow="0" w:firstColumn="1" w:lastColumn="0" w:noHBand="0" w:noVBand="1"/>
        </w:tblPrEx>
        <w:trPr>
          <w:gridAfter w:val="1"/>
          <w:wAfter w:w="20" w:type="dxa"/>
          <w:trHeight w:val="838"/>
        </w:trPr>
        <w:tc>
          <w:tcPr>
            <w:tcW w:w="2263" w:type="dxa"/>
          </w:tcPr>
          <w:p w14:paraId="27F6A731"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 xml:space="preserve">Estructura de tamaño de las poblaciones nacionales y subnacionales </w:t>
            </w:r>
          </w:p>
        </w:tc>
        <w:tc>
          <w:tcPr>
            <w:tcW w:w="2711" w:type="dxa"/>
            <w:shd w:val="clear" w:color="auto" w:fill="DDD9C3"/>
          </w:tcPr>
          <w:p w14:paraId="3C78CDE1"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shd w:val="clear" w:color="auto" w:fill="DDD9C3"/>
          </w:tcPr>
          <w:p w14:paraId="017F0ABB"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shd w:val="clear" w:color="auto" w:fill="DDD9C3"/>
          </w:tcPr>
          <w:p w14:paraId="01CB612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shd w:val="clear" w:color="auto" w:fill="DDD9C3"/>
          </w:tcPr>
          <w:p w14:paraId="725BF2DB"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X</w:t>
            </w:r>
          </w:p>
        </w:tc>
        <w:tc>
          <w:tcPr>
            <w:tcW w:w="1134" w:type="dxa"/>
            <w:shd w:val="clear" w:color="auto" w:fill="DDD9C3"/>
          </w:tcPr>
          <w:p w14:paraId="4C80BC6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01C85187"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2886" w:type="dxa"/>
            <w:gridSpan w:val="2"/>
            <w:shd w:val="clear" w:color="auto" w:fill="DDD9C3"/>
          </w:tcPr>
          <w:p w14:paraId="7CEC4B8E"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54AA4CAA" w14:textId="77777777" w:rsidTr="00B42736">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0B9E9598"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Especificidad y vulnerabilidad del hábitat</w:t>
            </w:r>
          </w:p>
        </w:tc>
        <w:tc>
          <w:tcPr>
            <w:tcW w:w="2711" w:type="dxa"/>
          </w:tcPr>
          <w:p w14:paraId="5DDDAA4E"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1BDB541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4836DE50"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7BFB6D9D"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X</w:t>
            </w:r>
          </w:p>
        </w:tc>
        <w:tc>
          <w:tcPr>
            <w:tcW w:w="1134" w:type="dxa"/>
          </w:tcPr>
          <w:p w14:paraId="77A915F8"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2163" w:type="dxa"/>
          </w:tcPr>
          <w:p w14:paraId="2CBCC7B3"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fldChar w:fldCharType="begin" w:fldLock="1"/>
            </w:r>
            <w:r w:rsidRPr="00191AE5">
              <w:rPr>
                <w:rFonts w:ascii="Times New Roman" w:eastAsia="Times New Roman" w:hAnsi="Times New Roman" w:cs="Times New Roman"/>
                <w:kern w:val="0"/>
                <w:sz w:val="18"/>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kern w:val="0"/>
                <w:sz w:val="18"/>
                <w:szCs w:val="20"/>
                <w:lang w:val="es-ES"/>
                <w14:ligatures w14:val="none"/>
              </w:rPr>
              <w:fldChar w:fldCharType="separate"/>
            </w:r>
            <w:r w:rsidRPr="00191AE5">
              <w:rPr>
                <w:rFonts w:ascii="Times New Roman" w:eastAsia="Times New Roman" w:hAnsi="Times New Roman" w:cs="Times New Roman"/>
                <w:noProof/>
                <w:kern w:val="0"/>
                <w:sz w:val="18"/>
                <w:szCs w:val="20"/>
                <w:lang w:val="es-ES"/>
                <w14:ligatures w14:val="none"/>
              </w:rPr>
              <w:t>(Álvarez Alonso et al., 2015)</w:t>
            </w:r>
            <w:r w:rsidRPr="00191AE5">
              <w:rPr>
                <w:rFonts w:ascii="Times New Roman" w:eastAsia="Times New Roman" w:hAnsi="Times New Roman" w:cs="Times New Roman"/>
                <w:kern w:val="0"/>
                <w:sz w:val="18"/>
                <w:szCs w:val="20"/>
                <w:lang w:val="es-ES"/>
                <w14:ligatures w14:val="none"/>
              </w:rPr>
              <w:fldChar w:fldCharType="end"/>
            </w:r>
          </w:p>
        </w:tc>
        <w:tc>
          <w:tcPr>
            <w:tcW w:w="2886" w:type="dxa"/>
            <w:gridSpan w:val="2"/>
          </w:tcPr>
          <w:p w14:paraId="6145FA90"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1118AB6A" w14:textId="77777777" w:rsidTr="00B42736">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244BF43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Resiliencia de las especies de orquídeas</w:t>
            </w:r>
          </w:p>
        </w:tc>
        <w:tc>
          <w:tcPr>
            <w:tcW w:w="2711" w:type="dxa"/>
          </w:tcPr>
          <w:p w14:paraId="10E5CA3D"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99" w:type="dxa"/>
          </w:tcPr>
          <w:p w14:paraId="5A8C4639"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76" w:type="dxa"/>
          </w:tcPr>
          <w:p w14:paraId="526EDE29"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643" w:type="dxa"/>
          </w:tcPr>
          <w:p w14:paraId="024DA27D"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1134" w:type="dxa"/>
          </w:tcPr>
          <w:p w14:paraId="775F55D8"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X</w:t>
            </w:r>
          </w:p>
        </w:tc>
        <w:tc>
          <w:tcPr>
            <w:tcW w:w="2163" w:type="dxa"/>
          </w:tcPr>
          <w:p w14:paraId="1F6D47C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fldChar w:fldCharType="begin" w:fldLock="1"/>
            </w:r>
            <w:r w:rsidRPr="00191AE5">
              <w:rPr>
                <w:rFonts w:ascii="Times New Roman" w:eastAsia="Times New Roman" w:hAnsi="Times New Roman" w:cs="Times New Roman"/>
                <w:kern w:val="0"/>
                <w:sz w:val="18"/>
                <w:szCs w:val="20"/>
                <w:lang w:val="es-ES"/>
                <w14:ligatures w14:val="none"/>
              </w:rPr>
              <w:instrText>ADDIN CSL_CITATION {"citationItems":[{"id":"ITEM-1","itemData":{"DOI":"10.3390/plants12010017","ISSN":"22237747","abstract":"Catasetum is a speciose Neotropical orchid genus of which male and female flowers emit scents acting both as attractant and reward for their exclusive pollinators, male orchid bees (Euglossini: Apidae). In Catasetum, it is well known that flowers display a remarkably morphological sexual dimorphism. However, it remains poorly investigated whether this is also true for floral scents. Here, we investigated the pollination ecology and floral scent traits (chemistry and total emission) of C. maranhense, a species endemic to the Brazilian N/NE region. Males of Euglossa securigera are the only pollinators of C. maranhense. The floral scent of C. maranhense is composed of 29 volatile compounds, with eucalyptol, indole, (E)-Methyl p-methoxycinnamate, and (Z)-Methyl p-methoxycinnamate accounting for more than 80% of the scent bouquet. No sexual dimorphism was detected in any of the traits investigated. We discuss the ecological and evolutionary significance of our findings to Catasetum species and other unisexual perfume plants.","author":[{"dropping-particle":"","family":"Milet-Pinheiro et al","given":"","non-dropping-particle":"","parse-names":false,"suffix":""}],"container-title":"Plants","id":"ITEM-1","issue":"1","issued":{"date-parts":[["2023"]]},"title":"Floral Scent Chemistry and Pollinators of a Sexually Dimorphic Neotropical Orchid","type":"article-journal","volume":"12"},"uris":["http://www.mendeley.com/documents/?uuid=ab652d45-6a41-4bb7-8d78-a8e4c3fd75a1"]}],"mendeley":{"formattedCitation":"(Milet-Pinheiro et al, 2023)","plainTextFormattedCitation":"(Milet-Pinheiro et al, 2023)","previouslyFormattedCitation":"(Milet-Pinheiro et al, 2023)"},"properties":{"noteIndex":0},"schema":"https://github.com/citation-style-language/schema/raw/master/csl-citation.json"}</w:instrText>
            </w:r>
            <w:r w:rsidRPr="00191AE5">
              <w:rPr>
                <w:rFonts w:ascii="Times New Roman" w:eastAsia="Times New Roman" w:hAnsi="Times New Roman" w:cs="Times New Roman"/>
                <w:kern w:val="0"/>
                <w:sz w:val="18"/>
                <w:szCs w:val="20"/>
                <w:lang w:val="es-ES"/>
                <w14:ligatures w14:val="none"/>
              </w:rPr>
              <w:fldChar w:fldCharType="separate"/>
            </w:r>
            <w:r w:rsidRPr="00191AE5">
              <w:rPr>
                <w:rFonts w:ascii="Times New Roman" w:eastAsia="Times New Roman" w:hAnsi="Times New Roman" w:cs="Times New Roman"/>
                <w:noProof/>
                <w:kern w:val="0"/>
                <w:sz w:val="18"/>
                <w:szCs w:val="20"/>
                <w:lang w:val="es-ES"/>
                <w14:ligatures w14:val="none"/>
              </w:rPr>
              <w:t>(Milet-Pinheiro et al, 2023)</w:t>
            </w:r>
            <w:r w:rsidRPr="00191AE5">
              <w:rPr>
                <w:rFonts w:ascii="Times New Roman" w:eastAsia="Times New Roman" w:hAnsi="Times New Roman" w:cs="Times New Roman"/>
                <w:kern w:val="0"/>
                <w:sz w:val="18"/>
                <w:szCs w:val="20"/>
                <w:lang w:val="es-ES"/>
                <w14:ligatures w14:val="none"/>
              </w:rPr>
              <w:fldChar w:fldCharType="end"/>
            </w:r>
          </w:p>
        </w:tc>
        <w:tc>
          <w:tcPr>
            <w:tcW w:w="2886" w:type="dxa"/>
            <w:gridSpan w:val="2"/>
          </w:tcPr>
          <w:p w14:paraId="3E670431"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bl>
    <w:p w14:paraId="7A74AC4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902883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8480" behindDoc="0" locked="0" layoutInCell="1" allowOverlap="1" wp14:anchorId="2971B3AB" wp14:editId="0A0675A6">
                <wp:simplePos x="0" y="0"/>
                <wp:positionH relativeFrom="column">
                  <wp:posOffset>6788150</wp:posOffset>
                </wp:positionH>
                <wp:positionV relativeFrom="paragraph">
                  <wp:posOffset>2567305</wp:posOffset>
                </wp:positionV>
                <wp:extent cx="2333625" cy="1724025"/>
                <wp:effectExtent l="19050" t="19050" r="47625" b="47625"/>
                <wp:wrapNone/>
                <wp:docPr id="10" name="Rectángulo 10"/>
                <wp:cNvGraphicFramePr/>
                <a:graphic xmlns:a="http://schemas.openxmlformats.org/drawingml/2006/main">
                  <a:graphicData uri="http://schemas.microsoft.com/office/word/2010/wordprocessingShape">
                    <wps:wsp>
                      <wps:cNvSpPr/>
                      <wps:spPr>
                        <a:xfrm>
                          <a:off x="0" y="0"/>
                          <a:ext cx="2333625" cy="1724025"/>
                        </a:xfrm>
                        <a:prstGeom prst="rect">
                          <a:avLst/>
                        </a:prstGeom>
                        <a:noFill/>
                        <a:ln w="571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47DD3C" id="Rectángulo 10" o:spid="_x0000_s1026" style="position:absolute;margin-left:534.5pt;margin-top:202.15pt;width:183.75pt;height:13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" filled="f" strokecolor="#e46c0a" strokeweight="4.5pt"/>
            </w:pict>
          </mc:Fallback>
        </mc:AlternateContent>
      </w:r>
    </w:p>
    <w:p w14:paraId="2130B79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noProof/>
          <w:kern w:val="0"/>
          <w:sz w:val="24"/>
          <w:szCs w:val="20"/>
          <w:lang w:eastAsia="es-EC"/>
          <w14:ligatures w14:val="none"/>
        </w:rPr>
        <mc:AlternateContent>
          <mc:Choice Requires="wps">
            <w:drawing>
              <wp:anchor distT="45720" distB="45720" distL="114300" distR="114300" simplePos="0" relativeHeight="251669504" behindDoc="0" locked="0" layoutInCell="1" allowOverlap="1" wp14:anchorId="34DC2291" wp14:editId="7C26F687">
                <wp:simplePos x="0" y="0"/>
                <wp:positionH relativeFrom="page">
                  <wp:posOffset>7995285</wp:posOffset>
                </wp:positionH>
                <wp:positionV relativeFrom="paragraph">
                  <wp:posOffset>29210</wp:posOffset>
                </wp:positionV>
                <wp:extent cx="1666875" cy="790575"/>
                <wp:effectExtent l="0" t="0" r="28575"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90575"/>
                        </a:xfrm>
                        <a:prstGeom prst="rect">
                          <a:avLst/>
                        </a:prstGeom>
                        <a:solidFill>
                          <a:srgbClr val="FFFFFF"/>
                        </a:solidFill>
                        <a:ln w="9525">
                          <a:solidFill>
                            <a:srgbClr val="000000"/>
                          </a:solidFill>
                          <a:miter lim="800000"/>
                        </a:ln>
                      </wps:spPr>
                      <wps:txbx>
                        <w:txbxContent>
                          <w:p w14:paraId="106060E7" w14:textId="77777777" w:rsidR="00191AE5" w:rsidRPr="00191AE5" w:rsidRDefault="00191AE5" w:rsidP="00191AE5">
                            <w:pPr>
                              <w:rPr>
                                <w:color w:val="E36C0A"/>
                                <w:sz w:val="20"/>
                              </w:rPr>
                            </w:pPr>
                            <w:r w:rsidRPr="00191AE5">
                              <w:rPr>
                                <w:color w:val="E36C0A"/>
                                <w:sz w:val="20"/>
                              </w:rPr>
                              <w:t>Copie la sección gris en Formulario de trabajo Proceso 8.2_ Resumen</w:t>
                            </w:r>
                          </w:p>
                          <w:p w14:paraId="5C72409A" w14:textId="77777777" w:rsidR="00191AE5" w:rsidRDefault="00191AE5" w:rsidP="00191AE5"/>
                        </w:txbxContent>
                      </wps:txbx>
                      <wps:bodyPr rot="0" vert="horz" wrap="square" lIns="91440" tIns="45720" rIns="91440" bIns="45720" anchor="t" anchorCtr="0">
                        <a:noAutofit/>
                      </wps:bodyPr>
                    </wps:wsp>
                  </a:graphicData>
                </a:graphic>
              </wp:anchor>
            </w:drawing>
          </mc:Choice>
          <mc:Fallback>
            <w:pict>
              <v:shapetype w14:anchorId="34DC2291" id="_x0000_t202" coordsize="21600,21600" o:spt="202" path="m,l,21600r21600,l21600,xe">
                <v:stroke joinstyle="miter"/>
                <v:path gradientshapeok="t" o:connecttype="rect"/>
              </v:shapetype>
              <v:shape id="Cuadro de texto 2" o:spid="_x0000_s1026" type="#_x0000_t202" style="position:absolute;left:0;text-align:left;margin-left:629.55pt;margin-top:2.3pt;width:131.25pt;height:62.25pt;z-index:251669504;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">
                <v:textbox>
                  <w:txbxContent>
                    <w:p w14:paraId="106060E7" w14:textId="77777777" w:rsidR="00191AE5" w:rsidRPr="00191AE5" w:rsidRDefault="00191AE5" w:rsidP="00191AE5">
                      <w:pPr>
                        <w:rPr>
                          <w:color w:val="E36C0A"/>
                          <w:sz w:val="20"/>
                        </w:rPr>
                      </w:pPr>
                      <w:r w:rsidRPr="00191AE5">
                        <w:rPr>
                          <w:color w:val="E36C0A"/>
                          <w:sz w:val="20"/>
                        </w:rPr>
                        <w:t>Copie la sección gris en Formulario de trabajo Proceso 8.2_ Resumen</w:t>
                      </w:r>
                    </w:p>
                    <w:p w14:paraId="5C72409A" w14:textId="77777777" w:rsidR="00191AE5" w:rsidRDefault="00191AE5" w:rsidP="00191AE5"/>
                  </w:txbxContent>
                </v:textbox>
                <w10:wrap type="square" anchorx="page"/>
              </v:shape>
            </w:pict>
          </mc:Fallback>
        </mc:AlternateContent>
      </w:r>
    </w:p>
    <w:p w14:paraId="64FF0CB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798B16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7DAE19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130C11AE"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8" w:name="_Toc143238895"/>
      <w:r w:rsidRPr="00191AE5">
        <w:rPr>
          <w:rFonts w:ascii="Times New Roman" w:eastAsia="Arial Narrow" w:hAnsi="Times New Roman" w:cs="Times New Roman"/>
          <w:b/>
          <w:bCs/>
          <w:iCs/>
          <w:color w:val="000000"/>
          <w:kern w:val="0"/>
          <w:sz w:val="24"/>
          <w14:ligatures w14:val="none"/>
        </w:rPr>
        <w:lastRenderedPageBreak/>
        <w:t>PROCESO 6. Impactos de la extracción</w:t>
      </w:r>
      <w:r w:rsidRPr="00191AE5">
        <w:rPr>
          <w:rFonts w:ascii="Times New Roman" w:eastAsia="Arial Narrow" w:hAnsi="Times New Roman" w:cs="Times New Roman"/>
          <w:bCs/>
          <w:iCs/>
          <w:noProof/>
          <w:color w:val="000000"/>
          <w:kern w:val="0"/>
          <w:sz w:val="24"/>
          <w:lang w:eastAsia="es-EC"/>
          <w14:ligatures w14:val="none"/>
        </w:rPr>
        <mc:AlternateContent>
          <mc:Choice Requires="wps">
            <w:drawing>
              <wp:anchor distT="0" distB="0" distL="114300" distR="114300" simplePos="0" relativeHeight="251662336" behindDoc="0" locked="0" layoutInCell="1" allowOverlap="1" wp14:anchorId="7DCCA1C9" wp14:editId="2E6788E4">
                <wp:simplePos x="0" y="0"/>
                <wp:positionH relativeFrom="column">
                  <wp:posOffset>4497705</wp:posOffset>
                </wp:positionH>
                <wp:positionV relativeFrom="paragraph">
                  <wp:posOffset>1848485</wp:posOffset>
                </wp:positionV>
                <wp:extent cx="2984500" cy="2235200"/>
                <wp:effectExtent l="19050" t="19050" r="25400" b="12700"/>
                <wp:wrapNone/>
                <wp:docPr id="14" name="Llamada de flecha hacia arriba 14"/>
                <wp:cNvGraphicFramePr/>
                <a:graphic xmlns:a="http://schemas.openxmlformats.org/drawingml/2006/main">
                  <a:graphicData uri="http://schemas.microsoft.com/office/word/2010/wordprocessingShape">
                    <wps:wsp>
                      <wps:cNvSpPr/>
                      <wps:spPr>
                        <a:xfrm>
                          <a:off x="0" y="0"/>
                          <a:ext cx="2984500" cy="22352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EBA4F3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14" o:spid="_x0000_s1026" type="#_x0000_t79" style="position:absolute;margin-left:354.15pt;margin-top:145.55pt;width:23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" adj="7565,6756,5400,8778" filled="f" strokecolor="#31859c" strokeweight="3pt"/>
            </w:pict>
          </mc:Fallback>
        </mc:AlternateContent>
      </w:r>
      <w:bookmarkEnd w:id="8"/>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63"/>
        <w:gridCol w:w="709"/>
        <w:gridCol w:w="992"/>
        <w:gridCol w:w="851"/>
        <w:gridCol w:w="1496"/>
        <w:gridCol w:w="2268"/>
        <w:gridCol w:w="1519"/>
      </w:tblGrid>
      <w:tr w:rsidR="00191AE5" w:rsidRPr="00191AE5" w14:paraId="7F25553E" w14:textId="77777777" w:rsidTr="00191AE5">
        <w:tc>
          <w:tcPr>
            <w:tcW w:w="4106" w:type="dxa"/>
          </w:tcPr>
          <w:p w14:paraId="510EF4C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Factor</w:t>
            </w:r>
          </w:p>
        </w:tc>
        <w:tc>
          <w:tcPr>
            <w:tcW w:w="1134" w:type="dxa"/>
          </w:tcPr>
          <w:p w14:paraId="45D296A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3AEB066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6562311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0301AFE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Bajo</w:t>
            </w:r>
          </w:p>
        </w:tc>
        <w:tc>
          <w:tcPr>
            <w:tcW w:w="1417" w:type="dxa"/>
          </w:tcPr>
          <w:p w14:paraId="72C6BA8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Desconocido</w:t>
            </w:r>
          </w:p>
        </w:tc>
        <w:tc>
          <w:tcPr>
            <w:tcW w:w="2268" w:type="dxa"/>
          </w:tcPr>
          <w:p w14:paraId="4CEF16C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Bibliografía utilizada</w:t>
            </w:r>
          </w:p>
        </w:tc>
        <w:tc>
          <w:tcPr>
            <w:tcW w:w="1519" w:type="dxa"/>
          </w:tcPr>
          <w:p w14:paraId="0B48B3C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Nivel de confianza</w:t>
            </w:r>
          </w:p>
        </w:tc>
      </w:tr>
      <w:tr w:rsidR="00191AE5" w:rsidRPr="00191AE5" w14:paraId="0C18D984" w14:textId="77777777" w:rsidTr="00191AE5">
        <w:tc>
          <w:tcPr>
            <w:tcW w:w="4106" w:type="dxa"/>
          </w:tcPr>
          <w:p w14:paraId="56443311" w14:textId="77777777" w:rsidR="00191AE5" w:rsidRPr="00191AE5" w:rsidRDefault="00191AE5" w:rsidP="00191AE5">
            <w:pPr>
              <w:spacing w:after="0" w:line="360" w:lineRule="auto"/>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Impacto de la extracción en la población explotada</w:t>
            </w:r>
          </w:p>
        </w:tc>
        <w:tc>
          <w:tcPr>
            <w:tcW w:w="1134" w:type="dxa"/>
            <w:shd w:val="clear" w:color="auto" w:fill="EEECE1"/>
          </w:tcPr>
          <w:p w14:paraId="116803A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5E609D1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992" w:type="dxa"/>
            <w:shd w:val="clear" w:color="auto" w:fill="EEECE1"/>
          </w:tcPr>
          <w:p w14:paraId="3B7683F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4CB299E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7AC77C6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2268" w:type="dxa"/>
          </w:tcPr>
          <w:p w14:paraId="51FC3F7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551B1C4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5F3C6B4D" w14:textId="77777777" w:rsidTr="00191AE5">
        <w:tc>
          <w:tcPr>
            <w:tcW w:w="4106" w:type="dxa"/>
          </w:tcPr>
          <w:p w14:paraId="305D4AE3" w14:textId="77777777" w:rsidR="00191AE5" w:rsidRPr="00191AE5" w:rsidRDefault="00191AE5" w:rsidP="00191AE5">
            <w:pPr>
              <w:spacing w:after="0" w:line="360" w:lineRule="auto"/>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Impacto de la extracción en las poblaciones nacionales y subnacionales de las especies objetivo</w:t>
            </w:r>
          </w:p>
        </w:tc>
        <w:tc>
          <w:tcPr>
            <w:tcW w:w="1134" w:type="dxa"/>
            <w:shd w:val="clear" w:color="auto" w:fill="EEECE1"/>
          </w:tcPr>
          <w:p w14:paraId="060EA73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7B314D5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2D708EB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5220F95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560A9B8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2268" w:type="dxa"/>
          </w:tcPr>
          <w:p w14:paraId="6FFC8B5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467A5C8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0DC1872A" w14:textId="77777777" w:rsidTr="00191AE5">
        <w:tc>
          <w:tcPr>
            <w:tcW w:w="4106" w:type="dxa"/>
          </w:tcPr>
          <w:p w14:paraId="2BED5505" w14:textId="77777777" w:rsidR="00191AE5" w:rsidRPr="00191AE5" w:rsidRDefault="00191AE5" w:rsidP="00191AE5">
            <w:pPr>
              <w:spacing w:after="0" w:line="360" w:lineRule="auto"/>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Impacto de extracción en el ecosistema</w:t>
            </w:r>
          </w:p>
        </w:tc>
        <w:tc>
          <w:tcPr>
            <w:tcW w:w="1134" w:type="dxa"/>
            <w:shd w:val="clear" w:color="auto" w:fill="EEECE1"/>
          </w:tcPr>
          <w:p w14:paraId="4AE377C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1378159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00E22AF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7F95F92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378511D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2268" w:type="dxa"/>
          </w:tcPr>
          <w:p w14:paraId="0709FFB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519" w:type="dxa"/>
          </w:tcPr>
          <w:p w14:paraId="25A388B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bl>
    <w:p w14:paraId="546B1B3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BFF04D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1695E0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2484B8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5A85EA3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5E77CD3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3507E95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0B901B0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3268D22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A51EA8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3360" behindDoc="0" locked="0" layoutInCell="1" allowOverlap="1" wp14:anchorId="54FB69D2" wp14:editId="4C1772B5">
                <wp:simplePos x="0" y="0"/>
                <wp:positionH relativeFrom="column">
                  <wp:posOffset>4860925</wp:posOffset>
                </wp:positionH>
                <wp:positionV relativeFrom="paragraph">
                  <wp:posOffset>236855</wp:posOffset>
                </wp:positionV>
                <wp:extent cx="2146300" cy="914400"/>
                <wp:effectExtent l="0" t="0" r="635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914400"/>
                        </a:xfrm>
                        <a:prstGeom prst="rect">
                          <a:avLst/>
                        </a:prstGeom>
                        <a:solidFill>
                          <a:srgbClr val="FFFFFF"/>
                        </a:solidFill>
                        <a:ln w="9525">
                          <a:noFill/>
                          <a:miter lim="800000"/>
                        </a:ln>
                      </wps:spPr>
                      <wps:txbx>
                        <w:txbxContent>
                          <w:p w14:paraId="7F25DDFA" w14:textId="77777777" w:rsidR="00191AE5" w:rsidRDefault="00191AE5" w:rsidP="00191AE5">
                            <w:r>
                              <w:t>Copie la sección gris en Formulario de trabajo Proceso 8.2_Resumen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B69D2" id="_x0000_s1027" type="#_x0000_t202" style="position:absolute;left:0;text-align:left;margin-left:382.75pt;margin-top:18.65pt;width:169pt;height:1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" stroked="f">
                <v:textbox>
                  <w:txbxContent>
                    <w:p w14:paraId="7F25DDFA" w14:textId="77777777" w:rsidR="00191AE5" w:rsidRDefault="00191AE5" w:rsidP="00191AE5">
                      <w:r>
                        <w:t>Copie la sección gris en Formulario de trabajo Proceso 8.2_Resumen</w:t>
                      </w:r>
                    </w:p>
                  </w:txbxContent>
                </v:textbox>
                <w10:wrap type="square"/>
              </v:shape>
            </w:pict>
          </mc:Fallback>
        </mc:AlternateContent>
      </w:r>
    </w:p>
    <w:p w14:paraId="339EC27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C961F8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 xml:space="preserve">Puede insertar líneas adicionales para cada factor si es necesario </w:t>
      </w:r>
    </w:p>
    <w:p w14:paraId="5644338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117A29A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169C8A1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0E6A647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29C96A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C4C365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42CDB838"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9" w:name="_Toc143238896"/>
      <w:r w:rsidRPr="00191AE5">
        <w:rPr>
          <w:rFonts w:ascii="Times New Roman" w:eastAsia="Arial Narrow" w:hAnsi="Times New Roman" w:cs="Times New Roman"/>
          <w:b/>
          <w:bCs/>
          <w:iCs/>
          <w:color w:val="000000"/>
          <w:kern w:val="0"/>
          <w:sz w:val="24"/>
          <w14:ligatures w14:val="none"/>
        </w:rPr>
        <w:lastRenderedPageBreak/>
        <w:t>PROCESO 7. Impactos de comercio</w:t>
      </w:r>
      <w:bookmarkEnd w:id="9"/>
    </w:p>
    <w:p w14:paraId="692105B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4384" behindDoc="0" locked="0" layoutInCell="1" allowOverlap="1" wp14:anchorId="3A98664A" wp14:editId="03990B3D">
                <wp:simplePos x="0" y="0"/>
                <wp:positionH relativeFrom="margin">
                  <wp:posOffset>4319905</wp:posOffset>
                </wp:positionH>
                <wp:positionV relativeFrom="paragraph">
                  <wp:posOffset>1632585</wp:posOffset>
                </wp:positionV>
                <wp:extent cx="2362200" cy="1943100"/>
                <wp:effectExtent l="19050" t="19050" r="19050" b="19050"/>
                <wp:wrapNone/>
                <wp:docPr id="26" name="Llamada de flecha hacia arriba 26"/>
                <wp:cNvGraphicFramePr/>
                <a:graphic xmlns:a="http://schemas.openxmlformats.org/drawingml/2006/main">
                  <a:graphicData uri="http://schemas.microsoft.com/office/word/2010/wordprocessingShape">
                    <wps:wsp>
                      <wps:cNvSpPr/>
                      <wps:spPr>
                        <a:xfrm>
                          <a:off x="0" y="0"/>
                          <a:ext cx="2362200" cy="1943100"/>
                        </a:xfrm>
                        <a:prstGeom prst="upArrowCallout">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A78F945" id="Llamada de flecha hacia arriba 26" o:spid="_x0000_s1026" type="#_x0000_t79" style="position:absolute;margin-left:340.15pt;margin-top:128.55pt;width:186pt;height:15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" adj="7565,6358,5400,8579" filled="f" strokecolor="#31859c" strokeweight="3pt">
                <w10:wrap anchorx="margin"/>
              </v:shape>
            </w:pict>
          </mc:Fallback>
        </mc:AlternateConten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63"/>
        <w:gridCol w:w="700"/>
        <w:gridCol w:w="972"/>
        <w:gridCol w:w="825"/>
        <w:gridCol w:w="3076"/>
        <w:gridCol w:w="1674"/>
        <w:gridCol w:w="1929"/>
      </w:tblGrid>
      <w:tr w:rsidR="00191AE5" w:rsidRPr="00191AE5" w14:paraId="58B59F51" w14:textId="77777777" w:rsidTr="00191AE5">
        <w:tc>
          <w:tcPr>
            <w:tcW w:w="4106" w:type="dxa"/>
          </w:tcPr>
          <w:p w14:paraId="32E4773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Factor</w:t>
            </w:r>
          </w:p>
        </w:tc>
        <w:tc>
          <w:tcPr>
            <w:tcW w:w="1134" w:type="dxa"/>
          </w:tcPr>
          <w:p w14:paraId="01BDAAD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Impactos</w:t>
            </w:r>
          </w:p>
        </w:tc>
        <w:tc>
          <w:tcPr>
            <w:tcW w:w="709" w:type="dxa"/>
            <w:shd w:val="clear" w:color="auto" w:fill="FF0000"/>
          </w:tcPr>
          <w:p w14:paraId="644F75E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Alto</w:t>
            </w:r>
          </w:p>
        </w:tc>
        <w:tc>
          <w:tcPr>
            <w:tcW w:w="992" w:type="dxa"/>
            <w:shd w:val="clear" w:color="auto" w:fill="FABF8F"/>
          </w:tcPr>
          <w:p w14:paraId="576B3EE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Medio</w:t>
            </w:r>
          </w:p>
        </w:tc>
        <w:tc>
          <w:tcPr>
            <w:tcW w:w="851" w:type="dxa"/>
            <w:shd w:val="clear" w:color="auto" w:fill="D6E3BC"/>
          </w:tcPr>
          <w:p w14:paraId="48589A1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Bajo</w:t>
            </w:r>
          </w:p>
        </w:tc>
        <w:tc>
          <w:tcPr>
            <w:tcW w:w="1417" w:type="dxa"/>
          </w:tcPr>
          <w:p w14:paraId="0A1CB92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Desconocido</w:t>
            </w:r>
          </w:p>
        </w:tc>
        <w:tc>
          <w:tcPr>
            <w:tcW w:w="1714" w:type="dxa"/>
          </w:tcPr>
          <w:p w14:paraId="0AF7E19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Fuentes de información utilizadas</w:t>
            </w:r>
          </w:p>
        </w:tc>
        <w:tc>
          <w:tcPr>
            <w:tcW w:w="2073" w:type="dxa"/>
          </w:tcPr>
          <w:p w14:paraId="629712B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Nivel de confianza</w:t>
            </w:r>
          </w:p>
        </w:tc>
      </w:tr>
      <w:tr w:rsidR="00191AE5" w:rsidRPr="00191AE5" w14:paraId="385DC7B0" w14:textId="77777777" w:rsidTr="00191AE5">
        <w:tc>
          <w:tcPr>
            <w:tcW w:w="4106" w:type="dxa"/>
          </w:tcPr>
          <w:p w14:paraId="4AADC00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Nivel de comercio en relación a la producción del área de extracción</w:t>
            </w:r>
          </w:p>
        </w:tc>
        <w:tc>
          <w:tcPr>
            <w:tcW w:w="1134" w:type="dxa"/>
            <w:shd w:val="clear" w:color="auto" w:fill="EEECE1"/>
          </w:tcPr>
          <w:p w14:paraId="06AD22C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3B1B789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27EE2C5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77271C1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326E1B3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1714" w:type="dxa"/>
          </w:tcPr>
          <w:p w14:paraId="4517CE7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3D59C81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Bajo</w:t>
            </w:r>
          </w:p>
        </w:tc>
      </w:tr>
      <w:tr w:rsidR="00191AE5" w:rsidRPr="00191AE5" w14:paraId="53BFCB61" w14:textId="77777777" w:rsidTr="00191AE5">
        <w:tc>
          <w:tcPr>
            <w:tcW w:w="4106" w:type="dxa"/>
          </w:tcPr>
          <w:p w14:paraId="00C280A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Magnitud de tendencia del comercio legal nacional</w:t>
            </w:r>
          </w:p>
        </w:tc>
        <w:tc>
          <w:tcPr>
            <w:tcW w:w="1134" w:type="dxa"/>
            <w:shd w:val="clear" w:color="auto" w:fill="EEECE1"/>
          </w:tcPr>
          <w:p w14:paraId="40CE7F1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4CEDF82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60551BC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3C184D1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0B51EEA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noProof/>
                <w:kern w:val="0"/>
                <w:sz w:val="24"/>
                <w:szCs w:val="20"/>
                <w:lang w:eastAsia="es-EC"/>
                <w14:ligatures w14:val="none"/>
              </w:rPr>
              <mc:AlternateContent>
                <mc:Choice Requires="wps">
                  <w:drawing>
                    <wp:anchor distT="45720" distB="45720" distL="114300" distR="114300" simplePos="0" relativeHeight="251665408" behindDoc="0" locked="0" layoutInCell="1" allowOverlap="1" wp14:anchorId="2150DB49" wp14:editId="35F934DF">
                      <wp:simplePos x="0" y="0"/>
                      <wp:positionH relativeFrom="column">
                        <wp:posOffset>-65405</wp:posOffset>
                      </wp:positionH>
                      <wp:positionV relativeFrom="paragraph">
                        <wp:posOffset>913765</wp:posOffset>
                      </wp:positionV>
                      <wp:extent cx="1816100" cy="927100"/>
                      <wp:effectExtent l="0" t="0" r="0" b="635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27100"/>
                              </a:xfrm>
                              <a:prstGeom prst="rect">
                                <a:avLst/>
                              </a:prstGeom>
                              <a:solidFill>
                                <a:srgbClr val="FFFFFF"/>
                              </a:solidFill>
                              <a:ln w="9525">
                                <a:noFill/>
                                <a:miter lim="800000"/>
                              </a:ln>
                            </wps:spPr>
                            <wps:txbx>
                              <w:txbxContent>
                                <w:p w14:paraId="24190D23" w14:textId="77777777" w:rsidR="00191AE5" w:rsidRDefault="00191AE5" w:rsidP="00191AE5">
                                  <w:r>
                                    <w:t>Copie la sección gris en Formulario de trabajo Paso 8.2 Resumen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0DB49" id="_x0000_s1028" type="#_x0000_t202" style="position:absolute;left:0;text-align:left;margin-left:-5.15pt;margin-top:71.95pt;width:143pt;height: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" stroked="f">
                      <v:textbox>
                        <w:txbxContent>
                          <w:p w14:paraId="24190D23" w14:textId="77777777" w:rsidR="00191AE5" w:rsidRDefault="00191AE5" w:rsidP="00191AE5">
                            <w:r>
                              <w:t>Copie la sección gris en Formulario de trabajo Paso 8.2 Resumen</w:t>
                            </w:r>
                          </w:p>
                        </w:txbxContent>
                      </v:textbox>
                      <w10:wrap type="square"/>
                    </v:shape>
                  </w:pict>
                </mc:Fallback>
              </mc:AlternateContent>
            </w:r>
            <w:r w:rsidRPr="00191AE5">
              <w:rPr>
                <w:rFonts w:ascii="Times New Roman" w:eastAsia="Times New Roman" w:hAnsi="Times New Roman" w:cs="Times New Roman"/>
                <w:b/>
                <w:kern w:val="0"/>
                <w:sz w:val="24"/>
                <w:szCs w:val="20"/>
                <w:lang w:val="es-ES"/>
                <w14:ligatures w14:val="none"/>
              </w:rPr>
              <w:t>X</w:t>
            </w:r>
          </w:p>
        </w:tc>
        <w:tc>
          <w:tcPr>
            <w:tcW w:w="1714" w:type="dxa"/>
          </w:tcPr>
          <w:p w14:paraId="613D563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09210B6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Bajo</w:t>
            </w:r>
          </w:p>
        </w:tc>
      </w:tr>
      <w:tr w:rsidR="00191AE5" w:rsidRPr="00191AE5" w14:paraId="3F5E5507" w14:textId="77777777" w:rsidTr="00191AE5">
        <w:tc>
          <w:tcPr>
            <w:tcW w:w="4106" w:type="dxa"/>
          </w:tcPr>
          <w:p w14:paraId="7FEA3B5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Magnitud del comercio ilegal</w:t>
            </w:r>
          </w:p>
        </w:tc>
        <w:tc>
          <w:tcPr>
            <w:tcW w:w="1134" w:type="dxa"/>
            <w:shd w:val="clear" w:color="auto" w:fill="EEECE1"/>
          </w:tcPr>
          <w:p w14:paraId="57F2DF5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09" w:type="dxa"/>
            <w:shd w:val="clear" w:color="auto" w:fill="EEECE1"/>
          </w:tcPr>
          <w:p w14:paraId="1B6F77C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992" w:type="dxa"/>
            <w:shd w:val="clear" w:color="auto" w:fill="EEECE1"/>
          </w:tcPr>
          <w:p w14:paraId="1E53FA3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51" w:type="dxa"/>
            <w:shd w:val="clear" w:color="auto" w:fill="EEECE1"/>
          </w:tcPr>
          <w:p w14:paraId="16B21A4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1417" w:type="dxa"/>
            <w:shd w:val="clear" w:color="auto" w:fill="EEECE1"/>
          </w:tcPr>
          <w:p w14:paraId="49A6953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1714" w:type="dxa"/>
          </w:tcPr>
          <w:p w14:paraId="16B6679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2073" w:type="dxa"/>
          </w:tcPr>
          <w:p w14:paraId="6EB20B0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bl>
    <w:p w14:paraId="20F0B1A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4CDC31C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366E7E8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Puede insertar líneas adicionales para cada factor si es necesario.</w:t>
      </w:r>
    </w:p>
    <w:p w14:paraId="47F8D5B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302B8AB3"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1174B7DE"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45BE7406"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0" w:name="_Toc143238897"/>
      <w:r w:rsidRPr="00191AE5">
        <w:rPr>
          <w:rFonts w:ascii="Times New Roman" w:eastAsia="Arial Narrow" w:hAnsi="Times New Roman" w:cs="Times New Roman"/>
          <w:b/>
          <w:bCs/>
          <w:iCs/>
          <w:color w:val="000000"/>
          <w:kern w:val="0"/>
          <w:sz w:val="24"/>
          <w14:ligatures w14:val="none"/>
        </w:rPr>
        <w:t xml:space="preserve">PROCESO 8.1. Medidas de </w:t>
      </w:r>
      <w:proofErr w:type="gramStart"/>
      <w:r w:rsidRPr="00191AE5">
        <w:rPr>
          <w:rFonts w:ascii="Times New Roman" w:eastAsia="Arial Narrow" w:hAnsi="Times New Roman" w:cs="Times New Roman"/>
          <w:b/>
          <w:bCs/>
          <w:iCs/>
          <w:color w:val="000000"/>
          <w:kern w:val="0"/>
          <w:sz w:val="24"/>
          <w14:ligatures w14:val="none"/>
        </w:rPr>
        <w:t>manejo  para</w:t>
      </w:r>
      <w:proofErr w:type="gramEnd"/>
      <w:r w:rsidRPr="00191AE5">
        <w:rPr>
          <w:rFonts w:ascii="Times New Roman" w:eastAsia="Arial Narrow" w:hAnsi="Times New Roman" w:cs="Times New Roman"/>
          <w:b/>
          <w:bCs/>
          <w:iCs/>
          <w:color w:val="000000"/>
          <w:kern w:val="0"/>
          <w:sz w:val="24"/>
          <w14:ligatures w14:val="none"/>
        </w:rPr>
        <w:t xml:space="preserve"> las especies de orquídeas objetivo</w:t>
      </w:r>
      <w:bookmarkEnd w:id="10"/>
    </w:p>
    <w:p w14:paraId="3675E2BF"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638887AF"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7CA3DA9"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51"/>
        <w:gridCol w:w="4534"/>
      </w:tblGrid>
      <w:tr w:rsidR="00191AE5" w:rsidRPr="00191AE5" w14:paraId="0CD859DA" w14:textId="77777777" w:rsidTr="00191AE5">
        <w:trPr>
          <w:trHeight w:val="241"/>
        </w:trPr>
        <w:tc>
          <w:tcPr>
            <w:tcW w:w="4251" w:type="dxa"/>
            <w:shd w:val="clear" w:color="auto" w:fill="F2DBDB"/>
          </w:tcPr>
          <w:p w14:paraId="74AC443F"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EXTRACCIÓN medidas de manejo/gestión</w:t>
            </w:r>
          </w:p>
        </w:tc>
        <w:tc>
          <w:tcPr>
            <w:tcW w:w="4251" w:type="dxa"/>
            <w:shd w:val="clear" w:color="auto" w:fill="F2DBDB"/>
          </w:tcPr>
          <w:p w14:paraId="0FC32C83"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Fuentes bibliográficas</w:t>
            </w:r>
          </w:p>
        </w:tc>
        <w:tc>
          <w:tcPr>
            <w:tcW w:w="4534" w:type="dxa"/>
            <w:shd w:val="clear" w:color="auto" w:fill="F2DBDB"/>
          </w:tcPr>
          <w:p w14:paraId="4D8F4860"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Nivel de confianza</w:t>
            </w:r>
          </w:p>
        </w:tc>
      </w:tr>
      <w:tr w:rsidR="00191AE5" w:rsidRPr="00191AE5" w14:paraId="06CA2CAD" w14:textId="77777777" w:rsidTr="00191AE5">
        <w:trPr>
          <w:trHeight w:val="269"/>
        </w:trPr>
        <w:tc>
          <w:tcPr>
            <w:tcW w:w="4251" w:type="dxa"/>
            <w:shd w:val="clear" w:color="auto" w:fill="F2F2F2"/>
          </w:tcPr>
          <w:p w14:paraId="62FBC4E7"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Protegida por Apéndice I</w:t>
            </w:r>
          </w:p>
        </w:tc>
        <w:tc>
          <w:tcPr>
            <w:tcW w:w="4251" w:type="dxa"/>
            <w:shd w:val="clear" w:color="auto" w:fill="FFFFFF"/>
          </w:tcPr>
          <w:p w14:paraId="6FBDC169"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noProof/>
                <w:kern w:val="0"/>
                <w:sz w:val="20"/>
                <w:szCs w:val="20"/>
                <w:lang w:val="es-ES"/>
                <w14:ligatures w14:val="none"/>
              </w:rPr>
              <w:t>(SERFOR, 2020)</w:t>
            </w:r>
          </w:p>
        </w:tc>
        <w:tc>
          <w:tcPr>
            <w:tcW w:w="4534" w:type="dxa"/>
          </w:tcPr>
          <w:p w14:paraId="5DB1BDC6"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Alto</w:t>
            </w:r>
          </w:p>
        </w:tc>
      </w:tr>
      <w:tr w:rsidR="00191AE5" w:rsidRPr="00191AE5" w14:paraId="7DBE3232" w14:textId="77777777" w:rsidTr="00191AE5">
        <w:trPr>
          <w:trHeight w:val="269"/>
        </w:trPr>
        <w:tc>
          <w:tcPr>
            <w:tcW w:w="4251" w:type="dxa"/>
            <w:shd w:val="clear" w:color="auto" w:fill="F2F2F2"/>
          </w:tcPr>
          <w:p w14:paraId="152090DD"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1D62219D"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58B047C5"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r>
      <w:tr w:rsidR="00191AE5" w:rsidRPr="00191AE5" w14:paraId="1A8917EA" w14:textId="77777777" w:rsidTr="00191AE5">
        <w:trPr>
          <w:trHeight w:val="269"/>
        </w:trPr>
        <w:tc>
          <w:tcPr>
            <w:tcW w:w="4251" w:type="dxa"/>
            <w:shd w:val="clear" w:color="auto" w:fill="F2F2F2"/>
          </w:tcPr>
          <w:p w14:paraId="04989C02"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251" w:type="dxa"/>
            <w:shd w:val="clear" w:color="auto" w:fill="FFFFFF"/>
          </w:tcPr>
          <w:p w14:paraId="6DA5A54E"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534" w:type="dxa"/>
          </w:tcPr>
          <w:p w14:paraId="06C3A477"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r>
    </w:tbl>
    <w:p w14:paraId="186725B5"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b/>
          <w:noProof/>
          <w:kern w:val="0"/>
          <w:sz w:val="24"/>
          <w:szCs w:val="20"/>
          <w:lang w:eastAsia="es-EC"/>
          <w14:ligatures w14:val="none"/>
        </w:rPr>
        <mc:AlternateContent>
          <mc:Choice Requires="wps">
            <w:drawing>
              <wp:anchor distT="0" distB="0" distL="114300" distR="114300" simplePos="0" relativeHeight="251666432" behindDoc="0" locked="0" layoutInCell="1" allowOverlap="1" wp14:anchorId="346E0F14" wp14:editId="7D45315A">
                <wp:simplePos x="0" y="0"/>
                <wp:positionH relativeFrom="margin">
                  <wp:posOffset>952500</wp:posOffset>
                </wp:positionH>
                <wp:positionV relativeFrom="paragraph">
                  <wp:posOffset>1544955</wp:posOffset>
                </wp:positionV>
                <wp:extent cx="2874645" cy="1799590"/>
                <wp:effectExtent l="19050" t="19050" r="20955" b="10160"/>
                <wp:wrapNone/>
                <wp:docPr id="28" name="Llamada de flecha hacia arriba 11"/>
                <wp:cNvGraphicFramePr/>
                <a:graphic xmlns:a="http://schemas.openxmlformats.org/drawingml/2006/main">
                  <a:graphicData uri="http://schemas.microsoft.com/office/word/2010/wordprocessingShape">
                    <wps:wsp>
                      <wps:cNvSpPr/>
                      <wps:spPr>
                        <a:xfrm>
                          <a:off x="0" y="0"/>
                          <a:ext cx="2874645" cy="1799590"/>
                        </a:xfrm>
                        <a:prstGeom prst="upArrowCallout">
                          <a:avLst>
                            <a:gd name="adj1" fmla="val 25000"/>
                            <a:gd name="adj2" fmla="val 59588"/>
                            <a:gd name="adj3" fmla="val 25000"/>
                            <a:gd name="adj4" fmla="val 64977"/>
                          </a:avLst>
                        </a:prstGeom>
                        <a:noFill/>
                        <a:ln w="381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9DC438" id="Llamada de flecha hacia arriba 11" o:spid="_x0000_s1026" type="#_x0000_t79" style="position:absolute;margin-left:75pt;margin-top:121.65pt;width:226.35pt;height:141.7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" adj="7565,2742,5400,9110" filled="f" strokecolor="#31859c" strokeweight="3pt">
                <w10:wrap anchorx="margin"/>
              </v:shape>
            </w:pict>
          </mc:Fallback>
        </mc:AlternateContent>
      </w:r>
    </w:p>
    <w:p w14:paraId="481E3EFC"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0"/>
        <w:gridCol w:w="4351"/>
      </w:tblGrid>
      <w:tr w:rsidR="00191AE5" w:rsidRPr="00191AE5" w14:paraId="0B62DC0A" w14:textId="77777777" w:rsidTr="00191AE5">
        <w:trPr>
          <w:trHeight w:val="271"/>
        </w:trPr>
        <w:tc>
          <w:tcPr>
            <w:tcW w:w="4350" w:type="dxa"/>
            <w:shd w:val="clear" w:color="auto" w:fill="F2DBDB"/>
          </w:tcPr>
          <w:p w14:paraId="4B632628"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COMERCIO medidas de manejo/gestión</w:t>
            </w:r>
          </w:p>
        </w:tc>
        <w:tc>
          <w:tcPr>
            <w:tcW w:w="4350" w:type="dxa"/>
            <w:shd w:val="clear" w:color="auto" w:fill="F2DBDB"/>
          </w:tcPr>
          <w:p w14:paraId="35BBB9DA"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Fuentes bibliográficas</w:t>
            </w:r>
          </w:p>
        </w:tc>
        <w:tc>
          <w:tcPr>
            <w:tcW w:w="4351" w:type="dxa"/>
            <w:shd w:val="clear" w:color="auto" w:fill="F2DBDB"/>
          </w:tcPr>
          <w:p w14:paraId="7DD5BA8E"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Nivel de confianza</w:t>
            </w:r>
          </w:p>
        </w:tc>
      </w:tr>
      <w:tr w:rsidR="00191AE5" w:rsidRPr="00191AE5" w14:paraId="0A0DEFE3" w14:textId="77777777" w:rsidTr="00191AE5">
        <w:trPr>
          <w:trHeight w:val="303"/>
        </w:trPr>
        <w:tc>
          <w:tcPr>
            <w:tcW w:w="4350" w:type="dxa"/>
            <w:shd w:val="clear" w:color="auto" w:fill="F2F2F2"/>
          </w:tcPr>
          <w:p w14:paraId="6AA0283F"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Solo individuos propagados artificialmente</w:t>
            </w:r>
          </w:p>
        </w:tc>
        <w:tc>
          <w:tcPr>
            <w:tcW w:w="4350" w:type="dxa"/>
          </w:tcPr>
          <w:p w14:paraId="1D34F712"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www. cites.org</w:t>
            </w:r>
          </w:p>
        </w:tc>
        <w:tc>
          <w:tcPr>
            <w:tcW w:w="4351" w:type="dxa"/>
          </w:tcPr>
          <w:p w14:paraId="13F71C86"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Alto</w:t>
            </w:r>
          </w:p>
        </w:tc>
      </w:tr>
      <w:tr w:rsidR="00191AE5" w:rsidRPr="00191AE5" w14:paraId="5224C765" w14:textId="77777777" w:rsidTr="00191AE5">
        <w:trPr>
          <w:trHeight w:val="303"/>
        </w:trPr>
        <w:tc>
          <w:tcPr>
            <w:tcW w:w="4350" w:type="dxa"/>
            <w:shd w:val="clear" w:color="auto" w:fill="F2F2F2"/>
          </w:tcPr>
          <w:p w14:paraId="53B89B93"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6C353483"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502C64D3"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r>
      <w:tr w:rsidR="00191AE5" w:rsidRPr="00191AE5" w14:paraId="5AACBE79" w14:textId="77777777" w:rsidTr="00191AE5">
        <w:trPr>
          <w:trHeight w:val="303"/>
        </w:trPr>
        <w:tc>
          <w:tcPr>
            <w:tcW w:w="4350" w:type="dxa"/>
            <w:shd w:val="clear" w:color="auto" w:fill="F2F2F2"/>
          </w:tcPr>
          <w:p w14:paraId="6802583D"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350" w:type="dxa"/>
          </w:tcPr>
          <w:p w14:paraId="3D00013D"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c>
          <w:tcPr>
            <w:tcW w:w="4351" w:type="dxa"/>
          </w:tcPr>
          <w:p w14:paraId="443C5C46" w14:textId="77777777" w:rsidR="00191AE5" w:rsidRPr="00191AE5" w:rsidRDefault="00191AE5" w:rsidP="00191AE5">
            <w:pPr>
              <w:spacing w:after="0" w:line="260" w:lineRule="exact"/>
              <w:jc w:val="both"/>
              <w:rPr>
                <w:rFonts w:ascii="Times New Roman" w:eastAsia="Times New Roman" w:hAnsi="Times New Roman" w:cs="Times New Roman"/>
                <w:kern w:val="0"/>
                <w:sz w:val="24"/>
                <w:szCs w:val="24"/>
                <w14:ligatures w14:val="none"/>
              </w:rPr>
            </w:pPr>
          </w:p>
        </w:tc>
      </w:tr>
    </w:tbl>
    <w:p w14:paraId="30140804"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B84560D"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noProof/>
          <w:kern w:val="0"/>
          <w:sz w:val="24"/>
          <w:szCs w:val="24"/>
          <w:lang w:eastAsia="es-EC"/>
          <w14:ligatures w14:val="none"/>
        </w:rPr>
        <mc:AlternateContent>
          <mc:Choice Requires="wps">
            <w:drawing>
              <wp:anchor distT="45720" distB="45720" distL="114300" distR="114300" simplePos="0" relativeHeight="251667456" behindDoc="0" locked="0" layoutInCell="1" allowOverlap="1" wp14:anchorId="628347A6" wp14:editId="6160922E">
                <wp:simplePos x="0" y="0"/>
                <wp:positionH relativeFrom="column">
                  <wp:posOffset>1678305</wp:posOffset>
                </wp:positionH>
                <wp:positionV relativeFrom="paragraph">
                  <wp:posOffset>156210</wp:posOffset>
                </wp:positionV>
                <wp:extent cx="1752600" cy="876300"/>
                <wp:effectExtent l="0" t="0" r="19050" b="1905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ln>
                      </wps:spPr>
                      <wps:txbx>
                        <w:txbxContent>
                          <w:p w14:paraId="284FB45B" w14:textId="77777777" w:rsidR="00191AE5" w:rsidRDefault="00191AE5" w:rsidP="00191AE5">
                            <w:pPr>
                              <w:rPr>
                                <w:lang w:val="es-ES"/>
                              </w:rPr>
                            </w:pPr>
                            <w:r>
                              <w:rPr>
                                <w:lang w:val="es-ES"/>
                              </w:rPr>
                              <w:t>Copie la sección gris y vaya al Proceso 8.2</w:t>
                            </w:r>
                          </w:p>
                          <w:p w14:paraId="14C6D55D" w14:textId="77777777" w:rsidR="00191AE5" w:rsidRDefault="00191AE5" w:rsidP="00191AE5">
                            <w:pPr>
                              <w:rPr>
                                <w:lang w:val="es-ES"/>
                              </w:rPr>
                            </w:pPr>
                          </w:p>
                          <w:p w14:paraId="2AF3FD25" w14:textId="77777777" w:rsidR="00191AE5" w:rsidRDefault="00191AE5" w:rsidP="00191AE5">
                            <w:pPr>
                              <w:rPr>
                                <w:lang w:val="es-ES"/>
                              </w:rPr>
                            </w:pPr>
                            <w:r>
                              <w:rPr>
                                <w:lang w:val="es-ES"/>
                              </w:rPr>
                              <w:t xml:space="preserve">Resumen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347A6" id="_x0000_s1029" type="#_x0000_t202" style="position:absolute;left:0;text-align:left;margin-left:132.15pt;margin-top:12.3pt;width:138pt;height: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">
                <v:textbox>
                  <w:txbxContent>
                    <w:p w14:paraId="284FB45B" w14:textId="77777777" w:rsidR="00191AE5" w:rsidRDefault="00191AE5" w:rsidP="00191AE5">
                      <w:pPr>
                        <w:rPr>
                          <w:lang w:val="es-ES"/>
                        </w:rPr>
                      </w:pPr>
                      <w:r>
                        <w:rPr>
                          <w:lang w:val="es-ES"/>
                        </w:rPr>
                        <w:t>Copie la sección gris y vaya al Proceso 8.2</w:t>
                      </w:r>
                    </w:p>
                    <w:p w14:paraId="14C6D55D" w14:textId="77777777" w:rsidR="00191AE5" w:rsidRDefault="00191AE5" w:rsidP="00191AE5">
                      <w:pPr>
                        <w:rPr>
                          <w:lang w:val="es-ES"/>
                        </w:rPr>
                      </w:pPr>
                    </w:p>
                    <w:p w14:paraId="2AF3FD25" w14:textId="77777777" w:rsidR="00191AE5" w:rsidRDefault="00191AE5" w:rsidP="00191AE5">
                      <w:pPr>
                        <w:rPr>
                          <w:lang w:val="es-ES"/>
                        </w:rPr>
                      </w:pPr>
                      <w:r>
                        <w:rPr>
                          <w:lang w:val="es-ES"/>
                        </w:rPr>
                        <w:t xml:space="preserve">Resumen </w:t>
                      </w:r>
                    </w:p>
                  </w:txbxContent>
                </v:textbox>
                <w10:wrap type="square"/>
              </v:shape>
            </w:pict>
          </mc:Fallback>
        </mc:AlternateContent>
      </w:r>
    </w:p>
    <w:p w14:paraId="6EE5E6F8"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4DAA56B"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5308ADF2"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0F05FFF9"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7439ABE0"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6383A7F5" w14:textId="77777777" w:rsidR="00191AE5" w:rsidRPr="00191AE5" w:rsidRDefault="00191AE5" w:rsidP="00191AE5">
      <w:pPr>
        <w:tabs>
          <w:tab w:val="left" w:pos="3798"/>
        </w:tabs>
        <w:spacing w:after="0" w:line="260" w:lineRule="exact"/>
        <w:ind w:left="843"/>
        <w:jc w:val="both"/>
        <w:rPr>
          <w:rFonts w:ascii="Times New Roman" w:eastAsia="Times New Roman" w:hAnsi="Times New Roman" w:cs="Times New Roman"/>
          <w:kern w:val="0"/>
          <w:sz w:val="24"/>
          <w:szCs w:val="24"/>
          <w14:ligatures w14:val="none"/>
        </w:rPr>
      </w:pPr>
      <w:r w:rsidRPr="00191AE5">
        <w:rPr>
          <w:rFonts w:ascii="Times New Roman" w:eastAsia="Times New Roman" w:hAnsi="Times New Roman" w:cs="Times New Roman"/>
          <w:kern w:val="0"/>
          <w:sz w:val="24"/>
          <w:szCs w:val="24"/>
          <w14:ligatures w14:val="none"/>
        </w:rPr>
        <w:tab/>
      </w:r>
    </w:p>
    <w:p w14:paraId="4CCF5E4F"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4A61E3A6"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p w14:paraId="2867472D"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1" w:name="_Toc143238898"/>
      <w:r w:rsidRPr="00191AE5">
        <w:rPr>
          <w:rFonts w:ascii="Times New Roman" w:eastAsia="Arial Narrow" w:hAnsi="Times New Roman" w:cs="Times New Roman"/>
          <w:b/>
          <w:bCs/>
          <w:iCs/>
          <w:color w:val="000000"/>
          <w:kern w:val="0"/>
          <w:sz w:val="24"/>
          <w14:ligatures w14:val="none"/>
        </w:rPr>
        <w:lastRenderedPageBreak/>
        <w:t xml:space="preserve">PROCESO 8.2 </w:t>
      </w:r>
      <w:proofErr w:type="spellStart"/>
      <w:r w:rsidRPr="00191AE5">
        <w:rPr>
          <w:rFonts w:ascii="Times New Roman" w:eastAsia="Arial Narrow" w:hAnsi="Times New Roman" w:cs="Times New Roman"/>
          <w:b/>
          <w:bCs/>
          <w:iCs/>
          <w:color w:val="000000"/>
          <w:kern w:val="0"/>
          <w:sz w:val="24"/>
          <w14:ligatures w14:val="none"/>
        </w:rPr>
        <w:t>Evalúar</w:t>
      </w:r>
      <w:proofErr w:type="spellEnd"/>
      <w:r w:rsidRPr="00191AE5">
        <w:rPr>
          <w:rFonts w:ascii="Times New Roman" w:eastAsia="Arial Narrow" w:hAnsi="Times New Roman" w:cs="Times New Roman"/>
          <w:b/>
          <w:bCs/>
          <w:iCs/>
          <w:color w:val="000000"/>
          <w:kern w:val="0"/>
          <w:sz w:val="24"/>
          <w14:ligatures w14:val="none"/>
        </w:rPr>
        <w:t xml:space="preserve"> las medidas de manejo</w:t>
      </w:r>
      <w:bookmarkEnd w:id="11"/>
    </w:p>
    <w:p w14:paraId="1D224418" w14:textId="77777777" w:rsidR="00191AE5" w:rsidRPr="00191AE5" w:rsidRDefault="00191AE5" w:rsidP="00191AE5">
      <w:pPr>
        <w:spacing w:after="0" w:line="260" w:lineRule="exact"/>
        <w:ind w:left="843"/>
        <w:jc w:val="both"/>
        <w:rPr>
          <w:rFonts w:ascii="Times New Roman" w:eastAsia="Times New Roman" w:hAnsi="Times New Roman" w:cs="Times New Roman"/>
          <w:kern w:val="0"/>
          <w:sz w:val="24"/>
          <w:szCs w:val="24"/>
          <w14:ligatures w14:val="none"/>
        </w:rPr>
      </w:pPr>
    </w:p>
    <w:tbl>
      <w:tblPr>
        <w:tblpPr w:leftFromText="180" w:rightFromText="180" w:vertAnchor="text" w:horzAnchor="page" w:tblpX="10951"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191AE5" w:rsidRPr="00191AE5" w14:paraId="45B934F0" w14:textId="77777777" w:rsidTr="00B42736">
        <w:trPr>
          <w:trHeight w:val="264"/>
        </w:trPr>
        <w:tc>
          <w:tcPr>
            <w:tcW w:w="5098" w:type="dxa"/>
          </w:tcPr>
          <w:p w14:paraId="469B0FC8" w14:textId="77777777" w:rsidR="00191AE5" w:rsidRPr="00191AE5" w:rsidRDefault="00191AE5" w:rsidP="00191AE5">
            <w:pPr>
              <w:spacing w:after="0" w:line="360" w:lineRule="auto"/>
              <w:jc w:val="both"/>
              <w:rPr>
                <w:rFonts w:ascii="Times New Roman" w:eastAsia="Times New Roman" w:hAnsi="Times New Roman" w:cs="Times New Roman"/>
                <w:b/>
                <w:kern w:val="0"/>
                <w:sz w:val="14"/>
                <w:szCs w:val="20"/>
                <w:lang w:val="es-ES"/>
                <w14:ligatures w14:val="none"/>
              </w:rPr>
            </w:pPr>
            <w:r w:rsidRPr="00191AE5">
              <w:rPr>
                <w:rFonts w:ascii="Times New Roman" w:eastAsia="Times New Roman" w:hAnsi="Times New Roman" w:cs="Times New Roman"/>
                <w:b/>
                <w:kern w:val="0"/>
                <w:sz w:val="14"/>
                <w:szCs w:val="20"/>
                <w:lang w:val="es-ES"/>
                <w14:ligatures w14:val="none"/>
              </w:rPr>
              <w:t>¿</w:t>
            </w:r>
            <w:r w:rsidRPr="00191AE5">
              <w:rPr>
                <w:rFonts w:ascii="Times New Roman" w:eastAsia="Times New Roman" w:hAnsi="Times New Roman" w:cs="Times New Roman"/>
                <w:b/>
                <w:kern w:val="0"/>
                <w:sz w:val="18"/>
                <w:szCs w:val="18"/>
                <w:lang w:val="es-ES"/>
                <w14:ligatures w14:val="none"/>
              </w:rPr>
              <w:t>Qué medidas de manejo se implementan para la especie?</w:t>
            </w:r>
          </w:p>
        </w:tc>
      </w:tr>
    </w:tbl>
    <w:p w14:paraId="6D30A763"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54"/>
        <w:gridCol w:w="1234"/>
        <w:gridCol w:w="1966"/>
        <w:gridCol w:w="654"/>
        <w:gridCol w:w="874"/>
        <w:gridCol w:w="677"/>
        <w:gridCol w:w="1484"/>
      </w:tblGrid>
      <w:tr w:rsidR="00191AE5" w:rsidRPr="00191AE5" w14:paraId="53E29245" w14:textId="77777777" w:rsidTr="00B42736">
        <w:trPr>
          <w:trHeight w:val="277"/>
        </w:trPr>
        <w:tc>
          <w:tcPr>
            <w:tcW w:w="8686" w:type="dxa"/>
            <w:gridSpan w:val="8"/>
          </w:tcPr>
          <w:p w14:paraId="7E9276C0"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¿Qué problemas, riesgos o impactos han sido identificados para la especie objetivo?</w:t>
            </w:r>
          </w:p>
        </w:tc>
      </w:tr>
      <w:tr w:rsidR="00191AE5" w:rsidRPr="00191AE5" w14:paraId="6F1FA7BE" w14:textId="77777777" w:rsidTr="00191AE5">
        <w:trPr>
          <w:trHeight w:val="1187"/>
        </w:trPr>
        <w:tc>
          <w:tcPr>
            <w:tcW w:w="943" w:type="dxa"/>
          </w:tcPr>
          <w:p w14:paraId="361237E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 Proceso</w:t>
            </w:r>
          </w:p>
        </w:tc>
        <w:tc>
          <w:tcPr>
            <w:tcW w:w="854" w:type="dxa"/>
          </w:tcPr>
          <w:p w14:paraId="73F7AD20" w14:textId="77777777" w:rsidR="00191AE5" w:rsidRPr="00191AE5" w:rsidRDefault="00191AE5" w:rsidP="00191AE5">
            <w:pPr>
              <w:spacing w:after="0" w:line="360" w:lineRule="auto"/>
              <w:jc w:val="both"/>
              <w:rPr>
                <w:rFonts w:ascii="Times New Roman" w:eastAsia="Times New Roman" w:hAnsi="Times New Roman" w:cs="Times New Roman"/>
                <w:b/>
                <w:color w:val="FF0000"/>
                <w:kern w:val="0"/>
                <w:sz w:val="20"/>
                <w:szCs w:val="20"/>
                <w:lang w:val="es-ES"/>
                <w14:ligatures w14:val="none"/>
              </w:rPr>
            </w:pPr>
            <w:r w:rsidRPr="00191AE5">
              <w:rPr>
                <w:rFonts w:ascii="Times New Roman" w:eastAsia="Times New Roman" w:hAnsi="Times New Roman" w:cs="Times New Roman"/>
                <w:b/>
                <w:color w:val="FF0000"/>
                <w:kern w:val="0"/>
                <w:sz w:val="20"/>
                <w:szCs w:val="20"/>
                <w:lang w:val="es-ES"/>
                <w14:ligatures w14:val="none"/>
              </w:rPr>
              <w:t xml:space="preserve">Factor </w:t>
            </w:r>
          </w:p>
          <w:p w14:paraId="7FB9896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FF0000"/>
                <w:kern w:val="0"/>
                <w:sz w:val="20"/>
                <w:szCs w:val="20"/>
                <w:lang w:val="es-ES"/>
                <w14:ligatures w14:val="none"/>
              </w:rPr>
              <w:t>clave</w:t>
            </w:r>
          </w:p>
        </w:tc>
        <w:tc>
          <w:tcPr>
            <w:tcW w:w="1234" w:type="dxa"/>
          </w:tcPr>
          <w:p w14:paraId="0BD91A1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Factor</w:t>
            </w:r>
          </w:p>
        </w:tc>
        <w:tc>
          <w:tcPr>
            <w:tcW w:w="1966" w:type="dxa"/>
          </w:tcPr>
          <w:p w14:paraId="22CAF74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Problema de conservación y riesgos </w:t>
            </w:r>
          </w:p>
        </w:tc>
        <w:tc>
          <w:tcPr>
            <w:tcW w:w="654" w:type="dxa"/>
            <w:shd w:val="clear" w:color="auto" w:fill="FF0000"/>
          </w:tcPr>
          <w:p w14:paraId="5F7DB34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Alto</w:t>
            </w:r>
          </w:p>
        </w:tc>
        <w:tc>
          <w:tcPr>
            <w:tcW w:w="874" w:type="dxa"/>
            <w:shd w:val="clear" w:color="auto" w:fill="FABF8F"/>
          </w:tcPr>
          <w:p w14:paraId="7453FCD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Medio</w:t>
            </w:r>
          </w:p>
        </w:tc>
        <w:tc>
          <w:tcPr>
            <w:tcW w:w="677" w:type="dxa"/>
            <w:shd w:val="clear" w:color="auto" w:fill="E36C0A"/>
          </w:tcPr>
          <w:p w14:paraId="5516BD1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Bajo</w:t>
            </w:r>
          </w:p>
        </w:tc>
        <w:tc>
          <w:tcPr>
            <w:tcW w:w="1484" w:type="dxa"/>
          </w:tcPr>
          <w:p w14:paraId="6460C2D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Desconocido</w:t>
            </w:r>
          </w:p>
        </w:tc>
      </w:tr>
    </w:tbl>
    <w:p w14:paraId="2C73049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707"/>
        <w:gridCol w:w="1422"/>
        <w:gridCol w:w="2108"/>
        <w:gridCol w:w="706"/>
        <w:gridCol w:w="706"/>
        <w:gridCol w:w="706"/>
        <w:gridCol w:w="1412"/>
      </w:tblGrid>
      <w:tr w:rsidR="00191AE5" w:rsidRPr="00191AE5" w14:paraId="457AAB03" w14:textId="77777777" w:rsidTr="00B42736">
        <w:trPr>
          <w:cantSplit/>
          <w:trHeight w:val="1259"/>
        </w:trPr>
        <w:tc>
          <w:tcPr>
            <w:tcW w:w="875" w:type="dxa"/>
            <w:textDirection w:val="btLr"/>
          </w:tcPr>
          <w:p w14:paraId="53848D64"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kern w:val="0"/>
                <w:sz w:val="16"/>
                <w:szCs w:val="16"/>
                <w:lang w:val="es-ES"/>
                <w14:ligatures w14:val="none"/>
              </w:rPr>
              <w:t>Proceso 4</w:t>
            </w:r>
          </w:p>
          <w:p w14:paraId="1F31226D"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kern w:val="0"/>
                <w:sz w:val="16"/>
                <w:szCs w:val="16"/>
                <w:lang w:val="es-ES"/>
                <w14:ligatures w14:val="none"/>
              </w:rPr>
              <w:t>Problema de conservación</w:t>
            </w:r>
          </w:p>
        </w:tc>
        <w:tc>
          <w:tcPr>
            <w:tcW w:w="707" w:type="dxa"/>
          </w:tcPr>
          <w:p w14:paraId="3B02750F"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p>
        </w:tc>
        <w:tc>
          <w:tcPr>
            <w:tcW w:w="1422" w:type="dxa"/>
          </w:tcPr>
          <w:p w14:paraId="68518289"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kern w:val="0"/>
                <w:sz w:val="16"/>
                <w:szCs w:val="16"/>
                <w:lang w:val="es-ES"/>
                <w14:ligatures w14:val="none"/>
              </w:rPr>
              <w:t>Gravedad</w:t>
            </w:r>
          </w:p>
          <w:p w14:paraId="1A09A38E" w14:textId="77777777" w:rsidR="00191AE5" w:rsidRPr="00191AE5" w:rsidRDefault="00191AE5" w:rsidP="00191AE5">
            <w:pPr>
              <w:spacing w:after="0" w:line="360" w:lineRule="auto"/>
              <w:jc w:val="both"/>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color w:val="0070C0"/>
                <w:kern w:val="0"/>
                <w:sz w:val="16"/>
                <w:szCs w:val="16"/>
                <w:lang w:val="es-ES"/>
                <w14:ligatures w14:val="none"/>
              </w:rPr>
              <w:t>En Peligro crítico</w:t>
            </w:r>
          </w:p>
        </w:tc>
        <w:tc>
          <w:tcPr>
            <w:tcW w:w="2108" w:type="dxa"/>
          </w:tcPr>
          <w:p w14:paraId="7ED433A2" w14:textId="77777777" w:rsidR="00191AE5" w:rsidRPr="00191AE5" w:rsidRDefault="00191AE5" w:rsidP="00191AE5">
            <w:pPr>
              <w:spacing w:after="0" w:line="360" w:lineRule="auto"/>
              <w:rPr>
                <w:rFonts w:ascii="Times New Roman" w:eastAsia="Times New Roman" w:hAnsi="Times New Roman" w:cs="Times New Roman"/>
                <w:kern w:val="0"/>
                <w:sz w:val="16"/>
                <w:szCs w:val="16"/>
                <w:lang w:val="es-ES"/>
                <w14:ligatures w14:val="none"/>
              </w:rPr>
            </w:pPr>
            <w:r w:rsidRPr="00191AE5">
              <w:rPr>
                <w:rFonts w:ascii="Times New Roman" w:eastAsia="Times New Roman" w:hAnsi="Times New Roman" w:cs="Times New Roman"/>
                <w:kern w:val="0"/>
                <w:sz w:val="16"/>
                <w:szCs w:val="16"/>
                <w:lang w:val="es-ES"/>
                <w14:ligatures w14:val="none"/>
              </w:rPr>
              <w:t>La densidad de la especie es baja</w:t>
            </w:r>
          </w:p>
          <w:p w14:paraId="2DCDBEC5" w14:textId="77777777" w:rsidR="00191AE5" w:rsidRPr="00191AE5" w:rsidRDefault="00191AE5" w:rsidP="00191AE5">
            <w:pPr>
              <w:spacing w:after="0" w:line="360" w:lineRule="auto"/>
              <w:rPr>
                <w:rFonts w:ascii="Times New Roman" w:eastAsia="Times New Roman" w:hAnsi="Times New Roman" w:cs="Times New Roman"/>
                <w:kern w:val="0"/>
                <w:sz w:val="16"/>
                <w:szCs w:val="16"/>
                <w:lang w:val="es-ES"/>
                <w14:ligatures w14:val="none"/>
              </w:rPr>
            </w:pPr>
          </w:p>
        </w:tc>
        <w:tc>
          <w:tcPr>
            <w:tcW w:w="706" w:type="dxa"/>
          </w:tcPr>
          <w:p w14:paraId="491C5B37"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p>
        </w:tc>
        <w:tc>
          <w:tcPr>
            <w:tcW w:w="706" w:type="dxa"/>
          </w:tcPr>
          <w:p w14:paraId="5FE42A0A"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kern w:val="0"/>
                <w:sz w:val="16"/>
                <w:szCs w:val="16"/>
                <w:lang w:val="es-ES"/>
                <w14:ligatures w14:val="none"/>
              </w:rPr>
              <w:t>CR</w:t>
            </w:r>
          </w:p>
          <w:p w14:paraId="4F2DB266"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r w:rsidRPr="00191AE5">
              <w:rPr>
                <w:rFonts w:ascii="Times New Roman" w:eastAsia="Times New Roman" w:hAnsi="Times New Roman" w:cs="Times New Roman"/>
                <w:b/>
                <w:color w:val="0070C0"/>
                <w:kern w:val="0"/>
                <w:sz w:val="16"/>
                <w:szCs w:val="16"/>
                <w:lang w:val="es-ES"/>
                <w14:ligatures w14:val="none"/>
              </w:rPr>
              <w:t>En Peligro Critico</w:t>
            </w:r>
          </w:p>
        </w:tc>
        <w:tc>
          <w:tcPr>
            <w:tcW w:w="706" w:type="dxa"/>
          </w:tcPr>
          <w:p w14:paraId="2721DB0F"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p>
        </w:tc>
        <w:tc>
          <w:tcPr>
            <w:tcW w:w="1412" w:type="dxa"/>
          </w:tcPr>
          <w:p w14:paraId="58DD866B" w14:textId="77777777" w:rsidR="00191AE5" w:rsidRPr="00191AE5" w:rsidRDefault="00191AE5" w:rsidP="00191AE5">
            <w:pPr>
              <w:spacing w:after="0" w:line="360" w:lineRule="auto"/>
              <w:jc w:val="center"/>
              <w:rPr>
                <w:rFonts w:ascii="Times New Roman" w:eastAsia="Times New Roman" w:hAnsi="Times New Roman" w:cs="Times New Roman"/>
                <w:b/>
                <w:kern w:val="0"/>
                <w:sz w:val="16"/>
                <w:szCs w:val="16"/>
                <w:lang w:val="es-ES"/>
                <w14:ligatures w14:val="none"/>
              </w:rPr>
            </w:pPr>
          </w:p>
        </w:tc>
      </w:tr>
    </w:tbl>
    <w:p w14:paraId="0DFF5A6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932"/>
        <w:gridCol w:w="2479"/>
        <w:gridCol w:w="709"/>
        <w:gridCol w:w="709"/>
        <w:gridCol w:w="567"/>
        <w:gridCol w:w="1559"/>
      </w:tblGrid>
      <w:tr w:rsidR="00191AE5" w:rsidRPr="00191AE5" w14:paraId="752290E8" w14:textId="77777777" w:rsidTr="00B42736">
        <w:trPr>
          <w:trHeight w:val="341"/>
        </w:trPr>
        <w:tc>
          <w:tcPr>
            <w:tcW w:w="1687" w:type="dxa"/>
            <w:vMerge w:val="restart"/>
            <w:textDirection w:val="btLr"/>
          </w:tcPr>
          <w:p w14:paraId="183BB966"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20"/>
                <w:szCs w:val="20"/>
                <w:lang w:val="es-ES"/>
                <w14:ligatures w14:val="none"/>
              </w:rPr>
            </w:pPr>
          </w:p>
          <w:p w14:paraId="46443653" w14:textId="77777777" w:rsidR="00191AE5" w:rsidRPr="00191AE5" w:rsidRDefault="00191AE5" w:rsidP="00191AE5">
            <w:pPr>
              <w:spacing w:after="0" w:line="360" w:lineRule="auto"/>
              <w:ind w:left="113" w:right="113"/>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Proceso 5</w:t>
            </w:r>
          </w:p>
          <w:p w14:paraId="41E4F7CD"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Riesgo biológico intrínseco</w:t>
            </w:r>
          </w:p>
        </w:tc>
        <w:tc>
          <w:tcPr>
            <w:tcW w:w="932" w:type="dxa"/>
            <w:vMerge w:val="restart"/>
          </w:tcPr>
          <w:p w14:paraId="080351A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0260803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Parte de la planta vs forma de vida </w:t>
            </w:r>
          </w:p>
        </w:tc>
        <w:tc>
          <w:tcPr>
            <w:tcW w:w="709" w:type="dxa"/>
          </w:tcPr>
          <w:p w14:paraId="4B244E5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p w14:paraId="4ADE69E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51927F6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7C2EE8EF"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2EAB1A7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5387DCC5" w14:textId="77777777" w:rsidTr="00B42736">
        <w:trPr>
          <w:trHeight w:val="172"/>
        </w:trPr>
        <w:tc>
          <w:tcPr>
            <w:tcW w:w="1687" w:type="dxa"/>
            <w:vMerge/>
          </w:tcPr>
          <w:p w14:paraId="4A1DFA0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7B0DF88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6203EA9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Distribución geográfica</w:t>
            </w:r>
          </w:p>
        </w:tc>
        <w:tc>
          <w:tcPr>
            <w:tcW w:w="709" w:type="dxa"/>
          </w:tcPr>
          <w:p w14:paraId="4B4ABE6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709" w:type="dxa"/>
          </w:tcPr>
          <w:p w14:paraId="0D7652D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0F543C5A"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p>
        </w:tc>
        <w:tc>
          <w:tcPr>
            <w:tcW w:w="1559" w:type="dxa"/>
          </w:tcPr>
          <w:p w14:paraId="2D9BF80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22FFB7F5" w14:textId="77777777" w:rsidTr="00B42736">
        <w:trPr>
          <w:trHeight w:val="172"/>
        </w:trPr>
        <w:tc>
          <w:tcPr>
            <w:tcW w:w="1687" w:type="dxa"/>
            <w:vMerge/>
          </w:tcPr>
          <w:p w14:paraId="1E2D477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4A1A4D4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6E149D5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Abundancia</w:t>
            </w:r>
          </w:p>
        </w:tc>
        <w:tc>
          <w:tcPr>
            <w:tcW w:w="709" w:type="dxa"/>
          </w:tcPr>
          <w:p w14:paraId="27E459E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7E59201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3C322A1E"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6B86874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7CC13316" w14:textId="77777777" w:rsidTr="00B42736">
        <w:trPr>
          <w:trHeight w:val="172"/>
        </w:trPr>
        <w:tc>
          <w:tcPr>
            <w:tcW w:w="1687" w:type="dxa"/>
            <w:vMerge/>
          </w:tcPr>
          <w:p w14:paraId="474108D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24FD345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20CCC5D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Especificidad del hábitat</w:t>
            </w:r>
          </w:p>
        </w:tc>
        <w:tc>
          <w:tcPr>
            <w:tcW w:w="709" w:type="dxa"/>
          </w:tcPr>
          <w:p w14:paraId="6ACEAEB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16113B4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2E1C17CB"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06C98A0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48A1F23F" w14:textId="77777777" w:rsidTr="00B42736">
        <w:trPr>
          <w:trHeight w:val="172"/>
        </w:trPr>
        <w:tc>
          <w:tcPr>
            <w:tcW w:w="1687" w:type="dxa"/>
            <w:vMerge/>
          </w:tcPr>
          <w:p w14:paraId="1AD1DF8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007A418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6D2F891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Regeneración</w:t>
            </w:r>
          </w:p>
        </w:tc>
        <w:tc>
          <w:tcPr>
            <w:tcW w:w="709" w:type="dxa"/>
          </w:tcPr>
          <w:p w14:paraId="53AB1D0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6685B40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3257DDD0"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6FE53EA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28020922" w14:textId="77777777" w:rsidTr="00B42736">
        <w:trPr>
          <w:trHeight w:val="172"/>
        </w:trPr>
        <w:tc>
          <w:tcPr>
            <w:tcW w:w="1687" w:type="dxa"/>
            <w:vMerge/>
          </w:tcPr>
          <w:p w14:paraId="07D749B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6933710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7584164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Reproducción</w:t>
            </w:r>
          </w:p>
        </w:tc>
        <w:tc>
          <w:tcPr>
            <w:tcW w:w="709" w:type="dxa"/>
          </w:tcPr>
          <w:p w14:paraId="67584C0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4168BFD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6A958B00"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060279A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333BC5FF" w14:textId="77777777" w:rsidTr="00B42736">
        <w:trPr>
          <w:trHeight w:val="172"/>
        </w:trPr>
        <w:tc>
          <w:tcPr>
            <w:tcW w:w="1687" w:type="dxa"/>
            <w:vMerge/>
          </w:tcPr>
          <w:p w14:paraId="712534C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32" w:type="dxa"/>
            <w:vMerge/>
          </w:tcPr>
          <w:p w14:paraId="3B67289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479" w:type="dxa"/>
          </w:tcPr>
          <w:p w14:paraId="7F8DD2F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Función en el ecosistema</w:t>
            </w:r>
          </w:p>
        </w:tc>
        <w:tc>
          <w:tcPr>
            <w:tcW w:w="709" w:type="dxa"/>
          </w:tcPr>
          <w:p w14:paraId="7EE450C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709" w:type="dxa"/>
          </w:tcPr>
          <w:p w14:paraId="17FCFCD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567" w:type="dxa"/>
          </w:tcPr>
          <w:p w14:paraId="5F7C0C95"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20"/>
                <w:szCs w:val="20"/>
                <w:lang w:val="es-ES"/>
                <w14:ligatures w14:val="none"/>
              </w:rPr>
            </w:pPr>
            <w:r w:rsidRPr="00191AE5">
              <w:rPr>
                <w:rFonts w:ascii="Times New Roman" w:eastAsia="Times New Roman" w:hAnsi="Times New Roman" w:cs="Times New Roman"/>
                <w:b/>
                <w:color w:val="4F81BD"/>
                <w:kern w:val="0"/>
                <w:sz w:val="20"/>
                <w:szCs w:val="20"/>
                <w:lang w:val="es-ES"/>
                <w14:ligatures w14:val="none"/>
              </w:rPr>
              <w:t>X</w:t>
            </w:r>
          </w:p>
        </w:tc>
        <w:tc>
          <w:tcPr>
            <w:tcW w:w="1559" w:type="dxa"/>
          </w:tcPr>
          <w:p w14:paraId="34FB997B"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bl>
    <w:p w14:paraId="172797F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horzAnchor="margin" w:tblpY="469"/>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992"/>
        <w:gridCol w:w="992"/>
        <w:gridCol w:w="992"/>
        <w:gridCol w:w="1134"/>
        <w:gridCol w:w="2410"/>
        <w:gridCol w:w="3632"/>
        <w:gridCol w:w="20"/>
      </w:tblGrid>
      <w:tr w:rsidR="00191AE5" w:rsidRPr="00191AE5" w14:paraId="3F13474B" w14:textId="77777777" w:rsidTr="00B42736">
        <w:trPr>
          <w:trHeight w:val="223"/>
        </w:trPr>
        <w:tc>
          <w:tcPr>
            <w:tcW w:w="2263" w:type="dxa"/>
            <w:shd w:val="clear" w:color="auto" w:fill="auto"/>
          </w:tcPr>
          <w:p w14:paraId="64FD876A"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lastRenderedPageBreak/>
              <w:t>Factores</w:t>
            </w:r>
          </w:p>
        </w:tc>
        <w:tc>
          <w:tcPr>
            <w:tcW w:w="1560" w:type="dxa"/>
          </w:tcPr>
          <w:p w14:paraId="6D40DF8C"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Riesgo</w:t>
            </w:r>
          </w:p>
        </w:tc>
        <w:tc>
          <w:tcPr>
            <w:tcW w:w="992" w:type="dxa"/>
          </w:tcPr>
          <w:p w14:paraId="6CCCE93B"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Alto</w:t>
            </w:r>
          </w:p>
        </w:tc>
        <w:tc>
          <w:tcPr>
            <w:tcW w:w="992" w:type="dxa"/>
          </w:tcPr>
          <w:p w14:paraId="0C1C6184"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Medio</w:t>
            </w:r>
          </w:p>
        </w:tc>
        <w:tc>
          <w:tcPr>
            <w:tcW w:w="992" w:type="dxa"/>
          </w:tcPr>
          <w:p w14:paraId="37D5B9C7"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Bajo</w:t>
            </w:r>
          </w:p>
        </w:tc>
        <w:tc>
          <w:tcPr>
            <w:tcW w:w="1134" w:type="dxa"/>
          </w:tcPr>
          <w:p w14:paraId="1D44E34F"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Desconocido</w:t>
            </w:r>
          </w:p>
        </w:tc>
        <w:tc>
          <w:tcPr>
            <w:tcW w:w="2410" w:type="dxa"/>
            <w:shd w:val="clear" w:color="auto" w:fill="auto"/>
          </w:tcPr>
          <w:p w14:paraId="76D10345" w14:textId="77777777" w:rsidR="00191AE5" w:rsidRPr="00191AE5" w:rsidRDefault="00191AE5" w:rsidP="00191AE5">
            <w:pPr>
              <w:spacing w:after="0" w:line="240" w:lineRule="auto"/>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Bibliografía utilizada</w:t>
            </w:r>
          </w:p>
        </w:tc>
        <w:tc>
          <w:tcPr>
            <w:tcW w:w="3652" w:type="dxa"/>
            <w:gridSpan w:val="2"/>
            <w:shd w:val="clear" w:color="auto" w:fill="auto"/>
          </w:tcPr>
          <w:p w14:paraId="4B776966" w14:textId="77777777" w:rsidR="00191AE5" w:rsidRPr="00191AE5" w:rsidRDefault="00191AE5" w:rsidP="00191AE5">
            <w:pPr>
              <w:spacing w:after="0" w:line="240" w:lineRule="auto"/>
              <w:rPr>
                <w:rFonts w:ascii="Times New Roman" w:eastAsia="Times New Roman" w:hAnsi="Times New Roman" w:cs="Times New Roman"/>
                <w:b/>
                <w:kern w:val="0"/>
                <w:sz w:val="18"/>
                <w:szCs w:val="20"/>
                <w:lang w:val="es-ES"/>
                <w14:ligatures w14:val="none"/>
              </w:rPr>
            </w:pPr>
            <w:r w:rsidRPr="00191AE5">
              <w:rPr>
                <w:rFonts w:ascii="Times New Roman" w:eastAsia="Times New Roman" w:hAnsi="Times New Roman" w:cs="Times New Roman"/>
                <w:b/>
                <w:kern w:val="0"/>
                <w:sz w:val="18"/>
                <w:szCs w:val="20"/>
                <w:lang w:val="es-ES"/>
                <w14:ligatures w14:val="none"/>
              </w:rPr>
              <w:t>Nivel de Confianza</w:t>
            </w:r>
          </w:p>
        </w:tc>
      </w:tr>
      <w:tr w:rsidR="00191AE5" w:rsidRPr="00191AE5" w14:paraId="4DF103B0" w14:textId="77777777" w:rsidTr="00191AE5">
        <w:tblPrEx>
          <w:tblCellMar>
            <w:left w:w="108" w:type="dxa"/>
            <w:right w:w="108" w:type="dxa"/>
          </w:tblCellMar>
          <w:tblLook w:val="04A0" w:firstRow="1" w:lastRow="0" w:firstColumn="1" w:lastColumn="0" w:noHBand="0" w:noVBand="1"/>
        </w:tblPrEx>
        <w:trPr>
          <w:gridAfter w:val="1"/>
          <w:wAfter w:w="20" w:type="dxa"/>
          <w:trHeight w:val="501"/>
        </w:trPr>
        <w:tc>
          <w:tcPr>
            <w:tcW w:w="2263" w:type="dxa"/>
          </w:tcPr>
          <w:p w14:paraId="61A2EEE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Distribución geográfica</w:t>
            </w:r>
          </w:p>
        </w:tc>
        <w:tc>
          <w:tcPr>
            <w:tcW w:w="1560" w:type="dxa"/>
            <w:shd w:val="clear" w:color="auto" w:fill="DDD9C3"/>
          </w:tcPr>
          <w:p w14:paraId="42B3C18D"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05150974"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r w:rsidRPr="00191AE5">
              <w:rPr>
                <w:rFonts w:ascii="Times New Roman" w:eastAsia="Times New Roman" w:hAnsi="Times New Roman" w:cs="Times New Roman"/>
                <w:b/>
                <w:color w:val="4F81BD"/>
                <w:kern w:val="0"/>
                <w:sz w:val="18"/>
                <w:szCs w:val="20"/>
                <w:lang w:val="es-ES"/>
                <w14:ligatures w14:val="none"/>
              </w:rPr>
              <w:t>X</w:t>
            </w:r>
          </w:p>
        </w:tc>
        <w:tc>
          <w:tcPr>
            <w:tcW w:w="992" w:type="dxa"/>
            <w:shd w:val="clear" w:color="auto" w:fill="DDD9C3"/>
          </w:tcPr>
          <w:p w14:paraId="131868B5"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shd w:val="clear" w:color="auto" w:fill="DDD9C3"/>
          </w:tcPr>
          <w:p w14:paraId="2A7598C2"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1134" w:type="dxa"/>
            <w:shd w:val="clear" w:color="auto" w:fill="DDD9C3"/>
          </w:tcPr>
          <w:p w14:paraId="7C721C5F"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2410" w:type="dxa"/>
          </w:tcPr>
          <w:p w14:paraId="40B756CE"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{"citationItems":[{"id":"ITEM-1","itemData":{"author":[{"dropping-particle":"","family":"SERFOR","given":"","non-dropping-particle":"","parse-names":false,"suffix":""}],"container-title":"Servicio Nacional Forestal y de Fauna Silvestre","id":"ITEM-1","issued":{"date-parts":[["2020"]]},"page":"1-52","title":"Plan Nacional de las Orquídeas Amenazadas del Perú - Período 2020 - 2029","type":"article-journal"},"uris":["http://www.mendeley.com/documents/?uuid=9204efde-2c62-494c-9d54-0a6f97001909"]}],"mendeley":{"formattedCitation":"(SERFOR, 2020)","plainTextFormattedCitation":"(SERFOR, 2020)","previouslyFormattedCitation":"(SERFOR, 2020)"},"properties":{"noteIndex":0},"schema":"https://github.com/citation-style-language/schema/raw/master/csl-citation.json"}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(SERFOR, 2020)</w:t>
            </w:r>
            <w:r w:rsidRPr="00191AE5">
              <w:rPr>
                <w:rFonts w:ascii="Times New Roman" w:eastAsia="Times New Roman" w:hAnsi="Times New Roman" w:cs="Times New Roman"/>
                <w:b/>
                <w:kern w:val="0"/>
                <w:sz w:val="20"/>
                <w:szCs w:val="20"/>
                <w:lang w:val="es-ES"/>
                <w14:ligatures w14:val="none"/>
              </w:rPr>
              <w:fldChar w:fldCharType="end"/>
            </w:r>
          </w:p>
        </w:tc>
        <w:tc>
          <w:tcPr>
            <w:tcW w:w="3632" w:type="dxa"/>
            <w:shd w:val="clear" w:color="auto" w:fill="DDD9C3"/>
          </w:tcPr>
          <w:p w14:paraId="548A050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Alto</w:t>
            </w:r>
          </w:p>
        </w:tc>
      </w:tr>
      <w:tr w:rsidR="00191AE5" w:rsidRPr="00191AE5" w14:paraId="069A7020" w14:textId="77777777" w:rsidTr="00191AE5">
        <w:tblPrEx>
          <w:tblCellMar>
            <w:left w:w="108" w:type="dxa"/>
            <w:right w:w="108" w:type="dxa"/>
          </w:tblCellMar>
          <w:tblLook w:val="04A0" w:firstRow="1" w:lastRow="0" w:firstColumn="1" w:lastColumn="0" w:noHBand="0" w:noVBand="1"/>
        </w:tblPrEx>
        <w:trPr>
          <w:gridAfter w:val="1"/>
          <w:wAfter w:w="20" w:type="dxa"/>
          <w:trHeight w:val="149"/>
        </w:trPr>
        <w:tc>
          <w:tcPr>
            <w:tcW w:w="2263" w:type="dxa"/>
          </w:tcPr>
          <w:p w14:paraId="32275EB7"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Distribución de la población nacional y subnacional</w:t>
            </w:r>
          </w:p>
        </w:tc>
        <w:tc>
          <w:tcPr>
            <w:tcW w:w="1560" w:type="dxa"/>
            <w:shd w:val="clear" w:color="auto" w:fill="DDD9C3"/>
          </w:tcPr>
          <w:p w14:paraId="2B695BE9"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03F7D3CA"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shd w:val="clear" w:color="auto" w:fill="DDD9C3"/>
          </w:tcPr>
          <w:p w14:paraId="55848D33"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shd w:val="clear" w:color="auto" w:fill="DDD9C3"/>
          </w:tcPr>
          <w:p w14:paraId="5929CCCB"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r w:rsidRPr="00191AE5">
              <w:rPr>
                <w:rFonts w:ascii="Times New Roman" w:eastAsia="Times New Roman" w:hAnsi="Times New Roman" w:cs="Times New Roman"/>
                <w:b/>
                <w:color w:val="4F81BD"/>
                <w:kern w:val="0"/>
                <w:sz w:val="18"/>
                <w:szCs w:val="20"/>
                <w:lang w:val="es-ES"/>
                <w14:ligatures w14:val="none"/>
              </w:rPr>
              <w:t>X</w:t>
            </w:r>
          </w:p>
        </w:tc>
        <w:tc>
          <w:tcPr>
            <w:tcW w:w="1134" w:type="dxa"/>
            <w:shd w:val="clear" w:color="auto" w:fill="DDD9C3"/>
          </w:tcPr>
          <w:p w14:paraId="33A27DD6"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2410" w:type="dxa"/>
          </w:tcPr>
          <w:p w14:paraId="7BC23868"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 </w:t>
            </w: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3632" w:type="dxa"/>
            <w:shd w:val="clear" w:color="auto" w:fill="DDD9C3"/>
          </w:tcPr>
          <w:p w14:paraId="64FADA6D"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3487B5B3" w14:textId="77777777" w:rsidTr="00191AE5">
        <w:tblPrEx>
          <w:tblCellMar>
            <w:left w:w="108" w:type="dxa"/>
            <w:right w:w="108" w:type="dxa"/>
          </w:tblCellMar>
          <w:tblLook w:val="04A0" w:firstRow="1" w:lastRow="0" w:firstColumn="1" w:lastColumn="0" w:noHBand="0" w:noVBand="1"/>
        </w:tblPrEx>
        <w:trPr>
          <w:gridAfter w:val="1"/>
          <w:wAfter w:w="20" w:type="dxa"/>
          <w:trHeight w:val="838"/>
        </w:trPr>
        <w:tc>
          <w:tcPr>
            <w:tcW w:w="2263" w:type="dxa"/>
          </w:tcPr>
          <w:p w14:paraId="6DCC3E02"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 xml:space="preserve">Estructura de tamaño de las poblaciones nacionales y subnacionales </w:t>
            </w:r>
          </w:p>
        </w:tc>
        <w:tc>
          <w:tcPr>
            <w:tcW w:w="1560" w:type="dxa"/>
            <w:shd w:val="clear" w:color="auto" w:fill="DDD9C3"/>
          </w:tcPr>
          <w:p w14:paraId="4F73D061"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shd w:val="clear" w:color="auto" w:fill="DDD9C3"/>
          </w:tcPr>
          <w:p w14:paraId="290E0A9B"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shd w:val="clear" w:color="auto" w:fill="DDD9C3"/>
          </w:tcPr>
          <w:p w14:paraId="1AB9AF55"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shd w:val="clear" w:color="auto" w:fill="DDD9C3"/>
          </w:tcPr>
          <w:p w14:paraId="60880D3E"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r w:rsidRPr="00191AE5">
              <w:rPr>
                <w:rFonts w:ascii="Times New Roman" w:eastAsia="Times New Roman" w:hAnsi="Times New Roman" w:cs="Times New Roman"/>
                <w:b/>
                <w:color w:val="4F81BD"/>
                <w:kern w:val="0"/>
                <w:sz w:val="18"/>
                <w:szCs w:val="20"/>
                <w:lang w:val="es-ES"/>
                <w14:ligatures w14:val="none"/>
              </w:rPr>
              <w:t>X</w:t>
            </w:r>
          </w:p>
        </w:tc>
        <w:tc>
          <w:tcPr>
            <w:tcW w:w="1134" w:type="dxa"/>
            <w:shd w:val="clear" w:color="auto" w:fill="DDD9C3"/>
          </w:tcPr>
          <w:p w14:paraId="5E70FAA8"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2410" w:type="dxa"/>
          </w:tcPr>
          <w:p w14:paraId="2F4CF7E4" w14:textId="77777777" w:rsidR="00191AE5" w:rsidRPr="00191AE5" w:rsidRDefault="00191AE5" w:rsidP="00191AE5">
            <w:pPr>
              <w:spacing w:after="0" w:line="360" w:lineRule="auto"/>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fldChar w:fldCharType="begin" w:fldLock="1"/>
            </w:r>
            <w:r w:rsidRPr="00191AE5">
              <w:rPr>
                <w:rFonts w:ascii="Times New Roman" w:eastAsia="Times New Roman" w:hAnsi="Times New Roman" w:cs="Times New Roman"/>
                <w:b/>
                <w:kern w:val="0"/>
                <w:sz w:val="20"/>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b/>
                <w:kern w:val="0"/>
                <w:sz w:val="20"/>
                <w:szCs w:val="20"/>
                <w:lang w:val="es-ES"/>
                <w14:ligatures w14:val="none"/>
              </w:rPr>
              <w:fldChar w:fldCharType="separate"/>
            </w:r>
            <w:r w:rsidRPr="00191AE5">
              <w:rPr>
                <w:rFonts w:ascii="Times New Roman" w:eastAsia="Times New Roman" w:hAnsi="Times New Roman" w:cs="Times New Roman"/>
                <w:noProof/>
                <w:kern w:val="0"/>
                <w:sz w:val="20"/>
                <w:szCs w:val="20"/>
                <w:lang w:val="es-ES"/>
                <w14:ligatures w14:val="none"/>
              </w:rPr>
              <w:t>(Álvarez Alonso et al., 2015)</w:t>
            </w:r>
            <w:r w:rsidRPr="00191AE5">
              <w:rPr>
                <w:rFonts w:ascii="Times New Roman" w:eastAsia="Times New Roman" w:hAnsi="Times New Roman" w:cs="Times New Roman"/>
                <w:b/>
                <w:kern w:val="0"/>
                <w:sz w:val="20"/>
                <w:szCs w:val="20"/>
                <w:lang w:val="es-ES"/>
                <w14:ligatures w14:val="none"/>
              </w:rPr>
              <w:fldChar w:fldCharType="end"/>
            </w:r>
          </w:p>
        </w:tc>
        <w:tc>
          <w:tcPr>
            <w:tcW w:w="3632" w:type="dxa"/>
            <w:shd w:val="clear" w:color="auto" w:fill="DDD9C3"/>
          </w:tcPr>
          <w:p w14:paraId="36CEBF2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7DC633D1" w14:textId="77777777" w:rsidTr="00B42736">
        <w:tblPrEx>
          <w:tblCellMar>
            <w:left w:w="108" w:type="dxa"/>
            <w:right w:w="108" w:type="dxa"/>
          </w:tblCellMar>
          <w:tblLook w:val="04A0" w:firstRow="1" w:lastRow="0" w:firstColumn="1" w:lastColumn="0" w:noHBand="0" w:noVBand="1"/>
        </w:tblPrEx>
        <w:trPr>
          <w:gridAfter w:val="1"/>
          <w:wAfter w:w="20" w:type="dxa"/>
          <w:trHeight w:val="184"/>
        </w:trPr>
        <w:tc>
          <w:tcPr>
            <w:tcW w:w="2263" w:type="dxa"/>
          </w:tcPr>
          <w:p w14:paraId="555263E6"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Especificidad y vulnerabilidad del hábitat</w:t>
            </w:r>
          </w:p>
        </w:tc>
        <w:tc>
          <w:tcPr>
            <w:tcW w:w="1560" w:type="dxa"/>
          </w:tcPr>
          <w:p w14:paraId="54CF6085"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32B6B2B9"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r w:rsidRPr="00191AE5">
              <w:rPr>
                <w:rFonts w:ascii="Times New Roman" w:eastAsia="Times New Roman" w:hAnsi="Times New Roman" w:cs="Times New Roman"/>
                <w:b/>
                <w:color w:val="4F81BD"/>
                <w:kern w:val="0"/>
                <w:sz w:val="18"/>
                <w:szCs w:val="20"/>
                <w:lang w:val="es-ES"/>
                <w14:ligatures w14:val="none"/>
              </w:rPr>
              <w:t>X</w:t>
            </w:r>
          </w:p>
        </w:tc>
        <w:tc>
          <w:tcPr>
            <w:tcW w:w="992" w:type="dxa"/>
          </w:tcPr>
          <w:p w14:paraId="25F325F8"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tcPr>
          <w:p w14:paraId="7C046EDC"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1134" w:type="dxa"/>
          </w:tcPr>
          <w:p w14:paraId="511DF0F9"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2410" w:type="dxa"/>
          </w:tcPr>
          <w:p w14:paraId="04B24E76"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fldChar w:fldCharType="begin" w:fldLock="1"/>
            </w:r>
            <w:r w:rsidRPr="00191AE5">
              <w:rPr>
                <w:rFonts w:ascii="Times New Roman" w:eastAsia="Times New Roman" w:hAnsi="Times New Roman" w:cs="Times New Roman"/>
                <w:kern w:val="0"/>
                <w:sz w:val="18"/>
                <w:szCs w:val="20"/>
                <w:lang w:val="es-ES"/>
                <w14:ligatures w14:val="none"/>
              </w:rPr>
              <w:instrText>ADDIN CSL_CITATION {"citationItems":[{"id":"ITEM-1","itemData":{"ISBN":"9786124174193","author":[{"dropping-particle":"","family":"Álvarez Alonso","given":"José","non-dropping-particle":"","parse-names":false,"suffix":""},{"dropping-particle":"","family":"Nuñez Neyra","given":"Fabiola","non-dropping-particle":"","parse-names":false,"suffix":""},{"dropping-particle":"","family":"Gutiérrez Peralta","given":"Harol","non-dropping-particle":"","parse-names":false,"suffix":""},{"dropping-particle":"","family":"Flores del Castillo","given":"Juan Carlos","non-dropping-particle":"","parse-names":false,"suffix":""},{"dropping-particle":"","family":"Carreño Villar","given":"Fabiola","non-dropping-particle":"","parse-names":false,"suffix":""},{"dropping-particle":"","family":"Angulo Pratolongo","given":"Enrique","non-dropping-particle":"","parse-names":false,"suffix":""}],"id":"ITEM-1","issued":{"date-parts":[["2015"]]},"number-of-pages":"1-100","title":"Guía de identificación de orquídeas con mayor demanda comercial","type":"book"},"uris":["http://www.mendeley.com/documents/?uuid=3e4a40af-b0ff-4c1e-a623-6f0263b136fb"]}],"mendeley":{"formattedCitation":"(Álvarez Alonso et al., 2015)","plainTextFormattedCitation":"(Álvarez Alonso et al., 2015)","previouslyFormattedCitation":"(Álvarez Alonso et al., 2015)"},"properties":{"noteIndex":0},"schema":"https://github.com/citation-style-language/schema/raw/master/csl-citation.json"}</w:instrText>
            </w:r>
            <w:r w:rsidRPr="00191AE5">
              <w:rPr>
                <w:rFonts w:ascii="Times New Roman" w:eastAsia="Times New Roman" w:hAnsi="Times New Roman" w:cs="Times New Roman"/>
                <w:kern w:val="0"/>
                <w:sz w:val="18"/>
                <w:szCs w:val="20"/>
                <w:lang w:val="es-ES"/>
                <w14:ligatures w14:val="none"/>
              </w:rPr>
              <w:fldChar w:fldCharType="separate"/>
            </w:r>
            <w:r w:rsidRPr="00191AE5">
              <w:rPr>
                <w:rFonts w:ascii="Times New Roman" w:eastAsia="Times New Roman" w:hAnsi="Times New Roman" w:cs="Times New Roman"/>
                <w:noProof/>
                <w:kern w:val="0"/>
                <w:sz w:val="18"/>
                <w:szCs w:val="20"/>
                <w:lang w:val="es-ES"/>
                <w14:ligatures w14:val="none"/>
              </w:rPr>
              <w:t>(Álvarez Alonso et al., 2015)</w:t>
            </w:r>
            <w:r w:rsidRPr="00191AE5">
              <w:rPr>
                <w:rFonts w:ascii="Times New Roman" w:eastAsia="Times New Roman" w:hAnsi="Times New Roman" w:cs="Times New Roman"/>
                <w:kern w:val="0"/>
                <w:sz w:val="18"/>
                <w:szCs w:val="20"/>
                <w:lang w:val="es-ES"/>
                <w14:ligatures w14:val="none"/>
              </w:rPr>
              <w:fldChar w:fldCharType="end"/>
            </w:r>
          </w:p>
        </w:tc>
        <w:tc>
          <w:tcPr>
            <w:tcW w:w="3632" w:type="dxa"/>
          </w:tcPr>
          <w:p w14:paraId="4778BBB7"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Medio</w:t>
            </w:r>
          </w:p>
        </w:tc>
      </w:tr>
      <w:tr w:rsidR="00191AE5" w:rsidRPr="00191AE5" w14:paraId="1A8E2DCC" w14:textId="77777777" w:rsidTr="00B42736">
        <w:tblPrEx>
          <w:tblCellMar>
            <w:left w:w="108" w:type="dxa"/>
            <w:right w:w="108" w:type="dxa"/>
          </w:tblCellMar>
          <w:tblLook w:val="04A0" w:firstRow="1" w:lastRow="0" w:firstColumn="1" w:lastColumn="0" w:noHBand="0" w:noVBand="1"/>
        </w:tblPrEx>
        <w:trPr>
          <w:gridAfter w:val="1"/>
          <w:wAfter w:w="20" w:type="dxa"/>
          <w:trHeight w:val="180"/>
        </w:trPr>
        <w:tc>
          <w:tcPr>
            <w:tcW w:w="2263" w:type="dxa"/>
          </w:tcPr>
          <w:p w14:paraId="37BEDF0C"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Resiliencia de las especies de orquídeas</w:t>
            </w:r>
          </w:p>
        </w:tc>
        <w:tc>
          <w:tcPr>
            <w:tcW w:w="1560" w:type="dxa"/>
          </w:tcPr>
          <w:p w14:paraId="307FAE98"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c>
        <w:tc>
          <w:tcPr>
            <w:tcW w:w="992" w:type="dxa"/>
          </w:tcPr>
          <w:p w14:paraId="2D59D1E4"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tcPr>
          <w:p w14:paraId="69D5D50B"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992" w:type="dxa"/>
          </w:tcPr>
          <w:p w14:paraId="4B5AF032"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p>
        </w:tc>
        <w:tc>
          <w:tcPr>
            <w:tcW w:w="1134" w:type="dxa"/>
          </w:tcPr>
          <w:p w14:paraId="7ABD88E6" w14:textId="77777777" w:rsidR="00191AE5" w:rsidRPr="00191AE5" w:rsidRDefault="00191AE5" w:rsidP="00191AE5">
            <w:pPr>
              <w:spacing w:after="0" w:line="360" w:lineRule="auto"/>
              <w:jc w:val="both"/>
              <w:rPr>
                <w:rFonts w:ascii="Times New Roman" w:eastAsia="Times New Roman" w:hAnsi="Times New Roman" w:cs="Times New Roman"/>
                <w:b/>
                <w:color w:val="4F81BD"/>
                <w:kern w:val="0"/>
                <w:sz w:val="18"/>
                <w:szCs w:val="20"/>
                <w:lang w:val="es-ES"/>
                <w14:ligatures w14:val="none"/>
              </w:rPr>
            </w:pPr>
            <w:r w:rsidRPr="00191AE5">
              <w:rPr>
                <w:rFonts w:ascii="Times New Roman" w:eastAsia="Times New Roman" w:hAnsi="Times New Roman" w:cs="Times New Roman"/>
                <w:b/>
                <w:color w:val="4F81BD"/>
                <w:kern w:val="0"/>
                <w:sz w:val="18"/>
                <w:szCs w:val="20"/>
                <w:lang w:val="es-ES"/>
                <w14:ligatures w14:val="none"/>
              </w:rPr>
              <w:t>X</w:t>
            </w:r>
          </w:p>
        </w:tc>
        <w:tc>
          <w:tcPr>
            <w:tcW w:w="2410" w:type="dxa"/>
          </w:tcPr>
          <w:p w14:paraId="5439DE7B"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fldChar w:fldCharType="begin" w:fldLock="1"/>
            </w:r>
            <w:r w:rsidRPr="00191AE5">
              <w:rPr>
                <w:rFonts w:ascii="Times New Roman" w:eastAsia="Times New Roman" w:hAnsi="Times New Roman" w:cs="Times New Roman"/>
                <w:kern w:val="0"/>
                <w:sz w:val="18"/>
                <w:szCs w:val="20"/>
                <w:lang w:val="es-ES"/>
                <w14:ligatures w14:val="none"/>
              </w:rPr>
              <w:instrText>ADDIN CSL_CITATION {"citationItems":[{"id":"ITEM-1","itemData":{"DOI":"10.3390/plants12010017","ISSN":"22237747","abstract":"Catasetum is a speciose Neotropical orchid genus of which male and female flowers emit scents acting both as attractant and reward for their exclusive pollinators, male orchid bees (Euglossini: Apidae). In Catasetum, it is well known that flowers display a remarkably morphological sexual dimorphism. However, it remains poorly investigated whether this is also true for floral scents. Here, we investigated the pollination ecology and floral scent traits (chemistry and total emission) of C. maranhense, a species endemic to the Brazilian N/NE region. Males of Euglossa securigera are the only pollinators of C. maranhense. The floral scent of C. maranhense is composed of 29 volatile compounds, with eucalyptol, indole, (E)-Methyl p-methoxycinnamate, and (Z)-Methyl p-methoxycinnamate accounting for more than 80% of the scent bouquet. No sexual dimorphism was detected in any of the traits investigated. We discuss the ecological and evolutionary significance of our findings to Catasetum species and other unisexual perfume plants.","author":[{"dropping-particle":"","family":"Milet-Pinheiro et al","given":"","non-dropping-particle":"","parse-names":false,"suffix":""}],"container-title":"Plants","id":"ITEM-1","issue":"1","issued":{"date-parts":[["2023"]]},"title":"Floral Scent Chemistry and Pollinators of a Sexually Dimorphic Neotropical Orchid","type":"article-journal","volume":"12"},"uris":["http://www.mendeley.com/documents/?uuid=ab652d45-6a41-4bb7-8d78-a8e4c3fd75a1"]}],"mendeley":{"formattedCitation":"(Milet-Pinheiro et al, 2023)","plainTextFormattedCitation":"(Milet-Pinheiro et al, 2023)","previouslyFormattedCitation":"(Milet-Pinheiro et al, 2023)"},"properties":{"noteIndex":0},"schema":"https://github.com/citation-style-language/schema/raw/master/csl-citation.json"}</w:instrText>
            </w:r>
            <w:r w:rsidRPr="00191AE5">
              <w:rPr>
                <w:rFonts w:ascii="Times New Roman" w:eastAsia="Times New Roman" w:hAnsi="Times New Roman" w:cs="Times New Roman"/>
                <w:kern w:val="0"/>
                <w:sz w:val="18"/>
                <w:szCs w:val="20"/>
                <w:lang w:val="es-ES"/>
                <w14:ligatures w14:val="none"/>
              </w:rPr>
              <w:fldChar w:fldCharType="separate"/>
            </w:r>
            <w:r w:rsidRPr="00191AE5">
              <w:rPr>
                <w:rFonts w:ascii="Times New Roman" w:eastAsia="Times New Roman" w:hAnsi="Times New Roman" w:cs="Times New Roman"/>
                <w:noProof/>
                <w:kern w:val="0"/>
                <w:sz w:val="18"/>
                <w:szCs w:val="20"/>
                <w:lang w:val="es-ES"/>
                <w14:ligatures w14:val="none"/>
              </w:rPr>
              <w:t>(Milet-Pinheiro et al, 2023)</w:t>
            </w:r>
            <w:r w:rsidRPr="00191AE5">
              <w:rPr>
                <w:rFonts w:ascii="Times New Roman" w:eastAsia="Times New Roman" w:hAnsi="Times New Roman" w:cs="Times New Roman"/>
                <w:kern w:val="0"/>
                <w:sz w:val="18"/>
                <w:szCs w:val="20"/>
                <w:lang w:val="es-ES"/>
                <w14:ligatures w14:val="none"/>
              </w:rPr>
              <w:fldChar w:fldCharType="end"/>
            </w:r>
          </w:p>
        </w:tc>
        <w:tc>
          <w:tcPr>
            <w:tcW w:w="3632" w:type="dxa"/>
          </w:tcPr>
          <w:p w14:paraId="4B19097F"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r w:rsidRPr="00191AE5">
              <w:rPr>
                <w:rFonts w:ascii="Times New Roman" w:eastAsia="Times New Roman" w:hAnsi="Times New Roman" w:cs="Times New Roman"/>
                <w:kern w:val="0"/>
                <w:sz w:val="18"/>
                <w:szCs w:val="20"/>
                <w:lang w:val="es-ES"/>
                <w14:ligatures w14:val="none"/>
              </w:rPr>
              <w:t>Alto</w:t>
            </w:r>
          </w:p>
        </w:tc>
      </w:tr>
    </w:tbl>
    <w:p w14:paraId="5B7FAAB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4BC55D3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D95D0E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77D456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0BDB6B1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BA8047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7BFD1B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14DC87B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6B500AB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78B7088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0CE45C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p w14:paraId="2456F7EC"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28"/>
        <w:gridCol w:w="1122"/>
        <w:gridCol w:w="1861"/>
        <w:gridCol w:w="779"/>
        <w:gridCol w:w="745"/>
        <w:gridCol w:w="583"/>
        <w:gridCol w:w="1176"/>
        <w:gridCol w:w="506"/>
        <w:gridCol w:w="2853"/>
        <w:gridCol w:w="541"/>
        <w:gridCol w:w="600"/>
        <w:gridCol w:w="600"/>
        <w:gridCol w:w="541"/>
        <w:gridCol w:w="600"/>
      </w:tblGrid>
      <w:tr w:rsidR="00191AE5" w:rsidRPr="00191AE5" w14:paraId="4F08701B" w14:textId="77777777" w:rsidTr="00191AE5">
        <w:trPr>
          <w:cantSplit/>
          <w:trHeight w:val="1576"/>
        </w:trPr>
        <w:tc>
          <w:tcPr>
            <w:tcW w:w="816" w:type="dxa"/>
            <w:vAlign w:val="center"/>
          </w:tcPr>
          <w:p w14:paraId="3771E769"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Proceso</w:t>
            </w:r>
          </w:p>
        </w:tc>
        <w:tc>
          <w:tcPr>
            <w:tcW w:w="729" w:type="dxa"/>
            <w:vAlign w:val="center"/>
          </w:tcPr>
          <w:p w14:paraId="27C77658" w14:textId="77777777" w:rsidR="00191AE5" w:rsidRPr="00191AE5" w:rsidRDefault="00191AE5" w:rsidP="00191AE5">
            <w:pPr>
              <w:spacing w:after="0" w:line="360" w:lineRule="auto"/>
              <w:jc w:val="center"/>
              <w:rPr>
                <w:rFonts w:ascii="Times New Roman" w:eastAsia="Times New Roman" w:hAnsi="Times New Roman" w:cs="Times New Roman"/>
                <w:b/>
                <w:color w:val="FF0000"/>
                <w:kern w:val="0"/>
                <w:sz w:val="18"/>
                <w:szCs w:val="18"/>
                <w:lang w:val="es-ES"/>
                <w14:ligatures w14:val="none"/>
              </w:rPr>
            </w:pPr>
            <w:r w:rsidRPr="00191AE5">
              <w:rPr>
                <w:rFonts w:ascii="Times New Roman" w:eastAsia="Times New Roman" w:hAnsi="Times New Roman" w:cs="Times New Roman"/>
                <w:b/>
                <w:color w:val="FF0000"/>
                <w:kern w:val="0"/>
                <w:sz w:val="18"/>
                <w:szCs w:val="18"/>
                <w:lang w:val="es-ES"/>
                <w14:ligatures w14:val="none"/>
              </w:rPr>
              <w:t>Factor</w:t>
            </w:r>
          </w:p>
          <w:p w14:paraId="2A13E796"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color w:val="FF0000"/>
                <w:kern w:val="0"/>
                <w:sz w:val="18"/>
                <w:szCs w:val="18"/>
                <w:lang w:val="es-ES"/>
                <w14:ligatures w14:val="none"/>
              </w:rPr>
              <w:t>clave</w:t>
            </w:r>
          </w:p>
        </w:tc>
        <w:tc>
          <w:tcPr>
            <w:tcW w:w="1123" w:type="dxa"/>
            <w:vAlign w:val="center"/>
          </w:tcPr>
          <w:p w14:paraId="58A82242"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Factor</w:t>
            </w:r>
          </w:p>
        </w:tc>
        <w:tc>
          <w:tcPr>
            <w:tcW w:w="1863" w:type="dxa"/>
            <w:vAlign w:val="center"/>
          </w:tcPr>
          <w:p w14:paraId="453723BB"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Impactos de la recolección e impactos del comercio</w:t>
            </w:r>
          </w:p>
        </w:tc>
        <w:tc>
          <w:tcPr>
            <w:tcW w:w="780" w:type="dxa"/>
            <w:shd w:val="clear" w:color="auto" w:fill="FF0000"/>
            <w:vAlign w:val="center"/>
          </w:tcPr>
          <w:p w14:paraId="6F628A08"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Alto</w:t>
            </w:r>
          </w:p>
        </w:tc>
        <w:tc>
          <w:tcPr>
            <w:tcW w:w="745" w:type="dxa"/>
            <w:shd w:val="clear" w:color="auto" w:fill="FABF8F"/>
            <w:vAlign w:val="center"/>
          </w:tcPr>
          <w:p w14:paraId="32565197"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Medio</w:t>
            </w:r>
          </w:p>
        </w:tc>
        <w:tc>
          <w:tcPr>
            <w:tcW w:w="583" w:type="dxa"/>
            <w:shd w:val="clear" w:color="auto" w:fill="E36C0A"/>
            <w:vAlign w:val="center"/>
          </w:tcPr>
          <w:p w14:paraId="3484CAEC"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Bajo</w:t>
            </w:r>
          </w:p>
        </w:tc>
        <w:tc>
          <w:tcPr>
            <w:tcW w:w="1176" w:type="dxa"/>
            <w:vAlign w:val="center"/>
          </w:tcPr>
          <w:p w14:paraId="65699AFF"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Desconocido</w:t>
            </w:r>
          </w:p>
        </w:tc>
        <w:tc>
          <w:tcPr>
            <w:tcW w:w="507" w:type="dxa"/>
            <w:shd w:val="clear" w:color="auto" w:fill="auto"/>
            <w:vAlign w:val="center"/>
          </w:tcPr>
          <w:p w14:paraId="1F6C0B9F"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p>
        </w:tc>
        <w:tc>
          <w:tcPr>
            <w:tcW w:w="2859" w:type="dxa"/>
            <w:shd w:val="clear" w:color="auto" w:fill="auto"/>
            <w:vAlign w:val="center"/>
          </w:tcPr>
          <w:p w14:paraId="0F068438" w14:textId="77777777" w:rsidR="00191AE5" w:rsidRPr="00191AE5" w:rsidRDefault="00191AE5" w:rsidP="00191AE5">
            <w:pPr>
              <w:spacing w:after="0" w:line="360" w:lineRule="auto"/>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Medidas de manejo</w:t>
            </w:r>
          </w:p>
        </w:tc>
        <w:tc>
          <w:tcPr>
            <w:tcW w:w="533" w:type="dxa"/>
            <w:shd w:val="clear" w:color="auto" w:fill="auto"/>
            <w:textDirection w:val="btLr"/>
            <w:vAlign w:val="center"/>
          </w:tcPr>
          <w:p w14:paraId="080B0754"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No aplica</w:t>
            </w:r>
          </w:p>
        </w:tc>
        <w:tc>
          <w:tcPr>
            <w:tcW w:w="600" w:type="dxa"/>
            <w:shd w:val="clear" w:color="auto" w:fill="FF0000"/>
            <w:textDirection w:val="btLr"/>
            <w:vAlign w:val="center"/>
          </w:tcPr>
          <w:p w14:paraId="2A24D0B9"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No existe o desconocida</w:t>
            </w:r>
          </w:p>
        </w:tc>
        <w:tc>
          <w:tcPr>
            <w:tcW w:w="600" w:type="dxa"/>
            <w:shd w:val="clear" w:color="auto" w:fill="FF3399"/>
            <w:textDirection w:val="btLr"/>
            <w:vAlign w:val="center"/>
          </w:tcPr>
          <w:p w14:paraId="61680D51"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Aborda este problema</w:t>
            </w:r>
          </w:p>
        </w:tc>
        <w:tc>
          <w:tcPr>
            <w:tcW w:w="537" w:type="dxa"/>
            <w:shd w:val="clear" w:color="auto" w:fill="92D050"/>
            <w:textDirection w:val="btLr"/>
            <w:vAlign w:val="center"/>
          </w:tcPr>
          <w:p w14:paraId="6FD3BA88"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Rigor adecuado</w:t>
            </w:r>
          </w:p>
        </w:tc>
        <w:tc>
          <w:tcPr>
            <w:tcW w:w="600" w:type="dxa"/>
            <w:shd w:val="clear" w:color="auto" w:fill="984806"/>
            <w:textDirection w:val="btLr"/>
            <w:vAlign w:val="center"/>
          </w:tcPr>
          <w:p w14:paraId="28A7F901" w14:textId="77777777" w:rsidR="00191AE5" w:rsidRPr="00191AE5" w:rsidRDefault="00191AE5" w:rsidP="00191AE5">
            <w:pPr>
              <w:spacing w:after="0" w:line="360" w:lineRule="auto"/>
              <w:ind w:left="113" w:right="113"/>
              <w:jc w:val="center"/>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color w:val="E5DFEC"/>
                <w:kern w:val="0"/>
                <w:sz w:val="18"/>
                <w:szCs w:val="18"/>
                <w:lang w:val="es-ES"/>
                <w14:ligatures w14:val="none"/>
              </w:rPr>
              <w:t>Implementada adecuadamente</w:t>
            </w:r>
          </w:p>
        </w:tc>
      </w:tr>
    </w:tbl>
    <w:tbl>
      <w:tblPr>
        <w:tblStyle w:val="Tablaconcuadrcula1"/>
        <w:tblpPr w:leftFromText="141" w:rightFromText="141" w:vertAnchor="text" w:horzAnchor="margin" w:tblpXSpec="right" w:tblpY="385"/>
        <w:tblW w:w="0" w:type="auto"/>
        <w:tblLook w:val="04A0" w:firstRow="1" w:lastRow="0" w:firstColumn="1" w:lastColumn="0" w:noHBand="0" w:noVBand="1"/>
      </w:tblPr>
      <w:tblGrid>
        <w:gridCol w:w="2874"/>
        <w:gridCol w:w="447"/>
        <w:gridCol w:w="598"/>
        <w:gridCol w:w="598"/>
        <w:gridCol w:w="447"/>
        <w:gridCol w:w="598"/>
      </w:tblGrid>
      <w:tr w:rsidR="00191AE5" w:rsidRPr="00191AE5" w14:paraId="343423A8" w14:textId="77777777" w:rsidTr="00B42736">
        <w:trPr>
          <w:trHeight w:val="682"/>
        </w:trPr>
        <w:tc>
          <w:tcPr>
            <w:tcW w:w="2874" w:type="dxa"/>
          </w:tcPr>
          <w:p w14:paraId="11C1A65C" w14:textId="77777777" w:rsidR="00191AE5" w:rsidRPr="00191AE5" w:rsidRDefault="00191AE5" w:rsidP="00191AE5">
            <w:pPr>
              <w:spacing w:line="360" w:lineRule="auto"/>
              <w:jc w:val="center"/>
              <w:rPr>
                <w:rFonts w:ascii="Calibri" w:eastAsia="Calibri" w:hAnsi="Calibri" w:cs="Times New Roman"/>
                <w:b/>
                <w:sz w:val="20"/>
                <w:lang w:val="es-ES"/>
              </w:rPr>
            </w:pPr>
            <w:proofErr w:type="spellStart"/>
            <w:r w:rsidRPr="00191AE5">
              <w:rPr>
                <w:rFonts w:ascii="Calibri" w:eastAsia="Calibri" w:hAnsi="Calibri" w:cs="Times New Roman"/>
                <w:b/>
                <w:sz w:val="20"/>
                <w:lang w:val="es-ES"/>
              </w:rPr>
              <w:t>Jardin</w:t>
            </w:r>
            <w:proofErr w:type="spellEnd"/>
            <w:r w:rsidRPr="00191AE5">
              <w:rPr>
                <w:rFonts w:ascii="Calibri" w:eastAsia="Calibri" w:hAnsi="Calibri" w:cs="Times New Roman"/>
                <w:b/>
                <w:sz w:val="20"/>
                <w:lang w:val="es-ES"/>
              </w:rPr>
              <w:t xml:space="preserve"> Botánico</w:t>
            </w:r>
          </w:p>
          <w:p w14:paraId="4D17D623" w14:textId="77777777" w:rsidR="00191AE5" w:rsidRPr="00191AE5" w:rsidRDefault="00191AE5" w:rsidP="00191AE5">
            <w:pPr>
              <w:spacing w:line="360" w:lineRule="auto"/>
              <w:jc w:val="center"/>
              <w:rPr>
                <w:rFonts w:ascii="Calibri" w:eastAsia="Calibri" w:hAnsi="Calibri" w:cs="Times New Roman"/>
                <w:b/>
                <w:sz w:val="20"/>
                <w:lang w:val="es-ES"/>
              </w:rPr>
            </w:pPr>
            <w:r w:rsidRPr="00191AE5">
              <w:rPr>
                <w:rFonts w:ascii="Calibri" w:eastAsia="Calibri" w:hAnsi="Calibri" w:cs="Times New Roman"/>
                <w:b/>
                <w:sz w:val="20"/>
                <w:lang w:val="es-ES"/>
              </w:rPr>
              <w:t>Viveros sin fines comerciales</w:t>
            </w:r>
          </w:p>
        </w:tc>
        <w:tc>
          <w:tcPr>
            <w:tcW w:w="447" w:type="dxa"/>
          </w:tcPr>
          <w:p w14:paraId="267ED7D4"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6B2AB50F"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6070E081" w14:textId="77777777" w:rsidR="00191AE5" w:rsidRPr="00191AE5" w:rsidRDefault="00191AE5" w:rsidP="00191AE5">
            <w:pPr>
              <w:spacing w:line="360" w:lineRule="auto"/>
              <w:jc w:val="both"/>
              <w:rPr>
                <w:rFonts w:ascii="Calibri" w:eastAsia="Calibri" w:hAnsi="Calibri" w:cs="Times New Roman"/>
                <w:b/>
                <w:sz w:val="20"/>
                <w:lang w:val="es-ES"/>
              </w:rPr>
            </w:pPr>
          </w:p>
        </w:tc>
        <w:tc>
          <w:tcPr>
            <w:tcW w:w="447" w:type="dxa"/>
          </w:tcPr>
          <w:p w14:paraId="6561AFF8"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6FA8A7A4" w14:textId="77777777" w:rsidR="00191AE5" w:rsidRPr="00191AE5" w:rsidRDefault="00191AE5" w:rsidP="00191AE5">
            <w:pPr>
              <w:spacing w:line="360" w:lineRule="auto"/>
              <w:jc w:val="both"/>
              <w:rPr>
                <w:rFonts w:ascii="Calibri" w:eastAsia="Calibri" w:hAnsi="Calibri" w:cs="Times New Roman"/>
                <w:b/>
                <w:sz w:val="20"/>
                <w:lang w:val="es-ES"/>
              </w:rPr>
            </w:pPr>
            <w:r w:rsidRPr="00191AE5">
              <w:rPr>
                <w:rFonts w:ascii="Calibri" w:eastAsia="Calibri" w:hAnsi="Calibri" w:cs="Times New Roman"/>
                <w:b/>
                <w:sz w:val="20"/>
                <w:lang w:val="es-ES"/>
              </w:rPr>
              <w:t>X</w:t>
            </w:r>
          </w:p>
        </w:tc>
      </w:tr>
      <w:tr w:rsidR="00191AE5" w:rsidRPr="00191AE5" w14:paraId="048345CF" w14:textId="77777777" w:rsidTr="00B42736">
        <w:trPr>
          <w:trHeight w:val="682"/>
        </w:trPr>
        <w:tc>
          <w:tcPr>
            <w:tcW w:w="2874" w:type="dxa"/>
          </w:tcPr>
          <w:p w14:paraId="4F48BF38" w14:textId="77777777" w:rsidR="00191AE5" w:rsidRPr="00191AE5" w:rsidRDefault="00191AE5" w:rsidP="00191AE5">
            <w:pPr>
              <w:spacing w:line="360" w:lineRule="auto"/>
              <w:jc w:val="both"/>
              <w:rPr>
                <w:rFonts w:ascii="Calibri" w:eastAsia="Calibri" w:hAnsi="Calibri" w:cs="Times New Roman"/>
                <w:b/>
                <w:sz w:val="20"/>
                <w:lang w:val="es-ES"/>
              </w:rPr>
            </w:pPr>
            <w:r w:rsidRPr="00191AE5">
              <w:rPr>
                <w:rFonts w:ascii="Calibri" w:eastAsia="Calibri" w:hAnsi="Calibri" w:cs="Times New Roman"/>
                <w:b/>
                <w:sz w:val="20"/>
                <w:lang w:val="es-ES"/>
              </w:rPr>
              <w:t xml:space="preserve">Áreas protegidas, Bosques protegidos, </w:t>
            </w:r>
            <w:proofErr w:type="spellStart"/>
            <w:r w:rsidRPr="00191AE5">
              <w:rPr>
                <w:rFonts w:ascii="Calibri" w:eastAsia="Calibri" w:hAnsi="Calibri" w:cs="Times New Roman"/>
                <w:b/>
                <w:sz w:val="20"/>
                <w:lang w:val="es-ES"/>
              </w:rPr>
              <w:t>Areas</w:t>
            </w:r>
            <w:proofErr w:type="spellEnd"/>
            <w:r w:rsidRPr="00191AE5">
              <w:rPr>
                <w:rFonts w:ascii="Calibri" w:eastAsia="Calibri" w:hAnsi="Calibri" w:cs="Times New Roman"/>
                <w:b/>
                <w:sz w:val="20"/>
                <w:lang w:val="es-ES"/>
              </w:rPr>
              <w:t xml:space="preserve"> de Conservación Público privadas</w:t>
            </w:r>
          </w:p>
        </w:tc>
        <w:tc>
          <w:tcPr>
            <w:tcW w:w="447" w:type="dxa"/>
          </w:tcPr>
          <w:p w14:paraId="34DCA35B"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0F73B600"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6519CC9A" w14:textId="77777777" w:rsidR="00191AE5" w:rsidRPr="00191AE5" w:rsidRDefault="00191AE5" w:rsidP="00191AE5">
            <w:pPr>
              <w:spacing w:line="360" w:lineRule="auto"/>
              <w:jc w:val="both"/>
              <w:rPr>
                <w:rFonts w:ascii="Calibri" w:eastAsia="Calibri" w:hAnsi="Calibri" w:cs="Times New Roman"/>
                <w:b/>
                <w:sz w:val="20"/>
                <w:lang w:val="es-ES"/>
              </w:rPr>
            </w:pPr>
          </w:p>
        </w:tc>
        <w:tc>
          <w:tcPr>
            <w:tcW w:w="447" w:type="dxa"/>
          </w:tcPr>
          <w:p w14:paraId="29CB2F66"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72E634C4" w14:textId="77777777" w:rsidR="00191AE5" w:rsidRPr="00191AE5" w:rsidRDefault="00191AE5" w:rsidP="00191AE5">
            <w:pPr>
              <w:spacing w:line="360" w:lineRule="auto"/>
              <w:jc w:val="both"/>
              <w:rPr>
                <w:rFonts w:ascii="Calibri" w:eastAsia="Calibri" w:hAnsi="Calibri" w:cs="Times New Roman"/>
                <w:b/>
                <w:sz w:val="20"/>
                <w:lang w:val="es-ES"/>
              </w:rPr>
            </w:pPr>
            <w:r w:rsidRPr="00191AE5">
              <w:rPr>
                <w:rFonts w:ascii="Calibri" w:eastAsia="Calibri" w:hAnsi="Calibri" w:cs="Times New Roman"/>
                <w:b/>
                <w:sz w:val="20"/>
                <w:lang w:val="es-ES"/>
              </w:rPr>
              <w:t>X</w:t>
            </w:r>
          </w:p>
        </w:tc>
      </w:tr>
      <w:tr w:rsidR="00191AE5" w:rsidRPr="00191AE5" w14:paraId="738C2AA1" w14:textId="77777777" w:rsidTr="00B42736">
        <w:trPr>
          <w:trHeight w:val="682"/>
        </w:trPr>
        <w:tc>
          <w:tcPr>
            <w:tcW w:w="2874" w:type="dxa"/>
          </w:tcPr>
          <w:p w14:paraId="3B19BA64" w14:textId="77777777" w:rsidR="00191AE5" w:rsidRPr="00191AE5" w:rsidRDefault="00191AE5" w:rsidP="00191AE5">
            <w:pPr>
              <w:spacing w:line="360" w:lineRule="auto"/>
              <w:jc w:val="both"/>
              <w:rPr>
                <w:rFonts w:ascii="Calibri" w:eastAsia="Calibri" w:hAnsi="Calibri" w:cs="Times New Roman"/>
                <w:b/>
                <w:sz w:val="20"/>
                <w:lang w:val="es-ES"/>
              </w:rPr>
            </w:pPr>
            <w:r w:rsidRPr="00191AE5">
              <w:rPr>
                <w:rFonts w:ascii="Calibri" w:eastAsia="Calibri" w:hAnsi="Calibri" w:cs="Times New Roman"/>
                <w:b/>
                <w:sz w:val="20"/>
                <w:lang w:val="es-ES"/>
              </w:rPr>
              <w:t xml:space="preserve">Áreas protegidas, Bosques protegidos, </w:t>
            </w:r>
            <w:proofErr w:type="spellStart"/>
            <w:r w:rsidRPr="00191AE5">
              <w:rPr>
                <w:rFonts w:ascii="Calibri" w:eastAsia="Calibri" w:hAnsi="Calibri" w:cs="Times New Roman"/>
                <w:b/>
                <w:sz w:val="20"/>
                <w:lang w:val="es-ES"/>
              </w:rPr>
              <w:t>Areas</w:t>
            </w:r>
            <w:proofErr w:type="spellEnd"/>
            <w:r w:rsidRPr="00191AE5">
              <w:rPr>
                <w:rFonts w:ascii="Calibri" w:eastAsia="Calibri" w:hAnsi="Calibri" w:cs="Times New Roman"/>
                <w:b/>
                <w:sz w:val="20"/>
                <w:lang w:val="es-ES"/>
              </w:rPr>
              <w:t xml:space="preserve"> de Conservación Público privadas</w:t>
            </w:r>
          </w:p>
        </w:tc>
        <w:tc>
          <w:tcPr>
            <w:tcW w:w="447" w:type="dxa"/>
          </w:tcPr>
          <w:p w14:paraId="65105DE6"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3FEF3D03"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58046A9D" w14:textId="77777777" w:rsidR="00191AE5" w:rsidRPr="00191AE5" w:rsidRDefault="00191AE5" w:rsidP="00191AE5">
            <w:pPr>
              <w:spacing w:line="360" w:lineRule="auto"/>
              <w:jc w:val="both"/>
              <w:rPr>
                <w:rFonts w:ascii="Calibri" w:eastAsia="Calibri" w:hAnsi="Calibri" w:cs="Times New Roman"/>
                <w:b/>
                <w:sz w:val="20"/>
                <w:lang w:val="es-ES"/>
              </w:rPr>
            </w:pPr>
          </w:p>
        </w:tc>
        <w:tc>
          <w:tcPr>
            <w:tcW w:w="447" w:type="dxa"/>
          </w:tcPr>
          <w:p w14:paraId="3C7AF0A9"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536F6540" w14:textId="77777777" w:rsidR="00191AE5" w:rsidRPr="00191AE5" w:rsidRDefault="00191AE5" w:rsidP="00191AE5">
            <w:pPr>
              <w:spacing w:line="360" w:lineRule="auto"/>
              <w:jc w:val="both"/>
              <w:rPr>
                <w:rFonts w:ascii="Calibri" w:eastAsia="Calibri" w:hAnsi="Calibri" w:cs="Times New Roman"/>
                <w:b/>
                <w:sz w:val="20"/>
                <w:lang w:val="es-ES"/>
              </w:rPr>
            </w:pPr>
            <w:r w:rsidRPr="00191AE5">
              <w:rPr>
                <w:rFonts w:ascii="Calibri" w:eastAsia="Calibri" w:hAnsi="Calibri" w:cs="Times New Roman"/>
                <w:b/>
                <w:sz w:val="20"/>
                <w:lang w:val="es-ES"/>
              </w:rPr>
              <w:t>X</w:t>
            </w:r>
          </w:p>
        </w:tc>
      </w:tr>
      <w:tr w:rsidR="00191AE5" w:rsidRPr="00191AE5" w14:paraId="22845CCD" w14:textId="77777777" w:rsidTr="00B42736">
        <w:trPr>
          <w:trHeight w:val="303"/>
        </w:trPr>
        <w:tc>
          <w:tcPr>
            <w:tcW w:w="2874" w:type="dxa"/>
          </w:tcPr>
          <w:p w14:paraId="634C4F48" w14:textId="77777777" w:rsidR="00191AE5" w:rsidRPr="00191AE5" w:rsidRDefault="00191AE5" w:rsidP="00191AE5">
            <w:pPr>
              <w:spacing w:line="360" w:lineRule="auto"/>
              <w:jc w:val="both"/>
              <w:rPr>
                <w:rFonts w:ascii="Calibri" w:eastAsia="Calibri" w:hAnsi="Calibri" w:cs="Times New Roman"/>
                <w:b/>
                <w:sz w:val="20"/>
                <w:lang w:val="es-ES"/>
              </w:rPr>
            </w:pPr>
          </w:p>
        </w:tc>
        <w:tc>
          <w:tcPr>
            <w:tcW w:w="447" w:type="dxa"/>
          </w:tcPr>
          <w:p w14:paraId="018A7379"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377C952A"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41734C8B" w14:textId="77777777" w:rsidR="00191AE5" w:rsidRPr="00191AE5" w:rsidRDefault="00191AE5" w:rsidP="00191AE5">
            <w:pPr>
              <w:spacing w:line="360" w:lineRule="auto"/>
              <w:jc w:val="both"/>
              <w:rPr>
                <w:rFonts w:ascii="Calibri" w:eastAsia="Calibri" w:hAnsi="Calibri" w:cs="Times New Roman"/>
                <w:b/>
                <w:sz w:val="20"/>
                <w:lang w:val="es-ES"/>
              </w:rPr>
            </w:pPr>
          </w:p>
        </w:tc>
        <w:tc>
          <w:tcPr>
            <w:tcW w:w="447" w:type="dxa"/>
          </w:tcPr>
          <w:p w14:paraId="7F4C3F18" w14:textId="77777777" w:rsidR="00191AE5" w:rsidRPr="00191AE5" w:rsidRDefault="00191AE5" w:rsidP="00191AE5">
            <w:pPr>
              <w:spacing w:line="360" w:lineRule="auto"/>
              <w:jc w:val="both"/>
              <w:rPr>
                <w:rFonts w:ascii="Calibri" w:eastAsia="Calibri" w:hAnsi="Calibri" w:cs="Times New Roman"/>
                <w:b/>
                <w:sz w:val="20"/>
                <w:lang w:val="es-ES"/>
              </w:rPr>
            </w:pPr>
          </w:p>
        </w:tc>
        <w:tc>
          <w:tcPr>
            <w:tcW w:w="598" w:type="dxa"/>
          </w:tcPr>
          <w:p w14:paraId="2B1D6A51" w14:textId="77777777" w:rsidR="00191AE5" w:rsidRPr="00191AE5" w:rsidRDefault="00191AE5" w:rsidP="00191AE5">
            <w:pPr>
              <w:spacing w:line="360" w:lineRule="auto"/>
              <w:jc w:val="both"/>
              <w:rPr>
                <w:rFonts w:ascii="Calibri" w:eastAsia="Calibri" w:hAnsi="Calibri" w:cs="Times New Roman"/>
                <w:b/>
                <w:sz w:val="20"/>
                <w:lang w:val="es-ES"/>
              </w:rPr>
            </w:pPr>
          </w:p>
        </w:tc>
      </w:tr>
    </w:tbl>
    <w:p w14:paraId="4AE8E0D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bl>
      <w:tblPr>
        <w:tblpPr w:leftFromText="180" w:rightFromText="180" w:vertAnchor="text"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588"/>
        <w:gridCol w:w="1180"/>
        <w:gridCol w:w="2066"/>
        <w:gridCol w:w="588"/>
        <w:gridCol w:w="588"/>
        <w:gridCol w:w="588"/>
        <w:gridCol w:w="749"/>
      </w:tblGrid>
      <w:tr w:rsidR="00191AE5" w:rsidRPr="00191AE5" w14:paraId="4145E63C" w14:textId="77777777" w:rsidTr="00B42736">
        <w:trPr>
          <w:trHeight w:val="161"/>
        </w:trPr>
        <w:tc>
          <w:tcPr>
            <w:tcW w:w="878" w:type="dxa"/>
            <w:vMerge w:val="restart"/>
            <w:textDirection w:val="btLr"/>
          </w:tcPr>
          <w:p w14:paraId="6307678F" w14:textId="77777777" w:rsidR="00191AE5" w:rsidRPr="00191AE5" w:rsidRDefault="00191AE5" w:rsidP="00191AE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 xml:space="preserve">  Proceso 6</w:t>
            </w:r>
          </w:p>
          <w:p w14:paraId="2E1CBAA8" w14:textId="77777777" w:rsidR="00191AE5" w:rsidRPr="00191AE5" w:rsidRDefault="00191AE5" w:rsidP="00191AE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Impacto de la recolección</w:t>
            </w:r>
          </w:p>
        </w:tc>
        <w:tc>
          <w:tcPr>
            <w:tcW w:w="588" w:type="dxa"/>
          </w:tcPr>
          <w:p w14:paraId="1F31937A"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4BF37DFF"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En la planta individual</w:t>
            </w:r>
          </w:p>
        </w:tc>
        <w:tc>
          <w:tcPr>
            <w:tcW w:w="2066" w:type="dxa"/>
          </w:tcPr>
          <w:p w14:paraId="57356ED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37E9E15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588" w:type="dxa"/>
          </w:tcPr>
          <w:p w14:paraId="2277433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54596E3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49" w:type="dxa"/>
          </w:tcPr>
          <w:p w14:paraId="05E51AE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6614F1FD" w14:textId="77777777" w:rsidTr="00B42736">
        <w:trPr>
          <w:trHeight w:val="242"/>
        </w:trPr>
        <w:tc>
          <w:tcPr>
            <w:tcW w:w="878" w:type="dxa"/>
            <w:vMerge/>
          </w:tcPr>
          <w:p w14:paraId="319E6F3A"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261DDF56"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630DA2DB"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En la población objetivo</w:t>
            </w:r>
          </w:p>
        </w:tc>
        <w:tc>
          <w:tcPr>
            <w:tcW w:w="2066" w:type="dxa"/>
          </w:tcPr>
          <w:p w14:paraId="1D2DA9B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BD58D0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588" w:type="dxa"/>
          </w:tcPr>
          <w:p w14:paraId="4A8F34EE"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2EE791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49" w:type="dxa"/>
          </w:tcPr>
          <w:p w14:paraId="41A806A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24498D80" w14:textId="77777777" w:rsidTr="00B42736">
        <w:trPr>
          <w:trHeight w:val="247"/>
        </w:trPr>
        <w:tc>
          <w:tcPr>
            <w:tcW w:w="878" w:type="dxa"/>
            <w:vMerge/>
          </w:tcPr>
          <w:p w14:paraId="4C945A44"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7257B6FF"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2A143BBD"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En la población nacional</w:t>
            </w:r>
          </w:p>
        </w:tc>
        <w:tc>
          <w:tcPr>
            <w:tcW w:w="2066" w:type="dxa"/>
          </w:tcPr>
          <w:p w14:paraId="65449919"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13B2535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588" w:type="dxa"/>
          </w:tcPr>
          <w:p w14:paraId="3B32E7E0"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2AF63E9D"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49" w:type="dxa"/>
          </w:tcPr>
          <w:p w14:paraId="43CCD664"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2FB6FF3B" w14:textId="77777777" w:rsidTr="00B42736">
        <w:trPr>
          <w:trHeight w:val="166"/>
        </w:trPr>
        <w:tc>
          <w:tcPr>
            <w:tcW w:w="878" w:type="dxa"/>
            <w:vMerge/>
          </w:tcPr>
          <w:p w14:paraId="34C632CE"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588" w:type="dxa"/>
          </w:tcPr>
          <w:p w14:paraId="3297D15E"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80" w:type="dxa"/>
          </w:tcPr>
          <w:p w14:paraId="0547D666"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En otras especies</w:t>
            </w:r>
          </w:p>
        </w:tc>
        <w:tc>
          <w:tcPr>
            <w:tcW w:w="2066" w:type="dxa"/>
          </w:tcPr>
          <w:p w14:paraId="2FF8B2F7"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2F6722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7385A2B2"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88" w:type="dxa"/>
          </w:tcPr>
          <w:p w14:paraId="68BF7BC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749" w:type="dxa"/>
          </w:tcPr>
          <w:p w14:paraId="14FC578A"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r>
    </w:tbl>
    <w:tbl>
      <w:tblPr>
        <w:tblW w:w="15256" w:type="dxa"/>
        <w:tblLook w:val="04A0" w:firstRow="1" w:lastRow="0" w:firstColumn="1" w:lastColumn="0" w:noHBand="0" w:noVBand="1"/>
      </w:tblPr>
      <w:tblGrid>
        <w:gridCol w:w="7322"/>
        <w:gridCol w:w="6911"/>
        <w:gridCol w:w="257"/>
        <w:gridCol w:w="257"/>
        <w:gridCol w:w="252"/>
        <w:gridCol w:w="257"/>
      </w:tblGrid>
      <w:tr w:rsidR="00191AE5" w:rsidRPr="00191AE5" w14:paraId="66D384D3" w14:textId="77777777" w:rsidTr="00B42736">
        <w:trPr>
          <w:trHeight w:val="156"/>
        </w:trPr>
        <w:tc>
          <w:tcPr>
            <w:tcW w:w="7322" w:type="dxa"/>
          </w:tcPr>
          <w:p w14:paraId="1A6A59D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p w14:paraId="7D04898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911" w:type="dxa"/>
          </w:tcPr>
          <w:p w14:paraId="321D01B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1DD8C00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1F4C670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2" w:type="dxa"/>
          </w:tcPr>
          <w:p w14:paraId="511922C7"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n-US"/>
                <w14:ligatures w14:val="none"/>
              </w:rPr>
            </w:pPr>
          </w:p>
        </w:tc>
        <w:tc>
          <w:tcPr>
            <w:tcW w:w="257" w:type="dxa"/>
          </w:tcPr>
          <w:p w14:paraId="4C57FEB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75419E4C" w14:textId="77777777" w:rsidTr="00B42736">
        <w:trPr>
          <w:trHeight w:val="156"/>
        </w:trPr>
        <w:tc>
          <w:tcPr>
            <w:tcW w:w="7322" w:type="dxa"/>
          </w:tcPr>
          <w:tbl>
            <w:tblPr>
              <w:tblpPr w:leftFromText="180" w:rightFromText="180" w:vertAnchor="text" w:horzAnchor="margin" w:tblpY="-11"/>
              <w:tblOverlap w:val="never"/>
              <w:tblW w:w="7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74"/>
              <w:gridCol w:w="1109"/>
              <w:gridCol w:w="1941"/>
              <w:gridCol w:w="553"/>
              <w:gridCol w:w="553"/>
              <w:gridCol w:w="834"/>
              <w:gridCol w:w="688"/>
            </w:tblGrid>
            <w:tr w:rsidR="00191AE5" w:rsidRPr="00191AE5" w14:paraId="037C9899" w14:textId="77777777" w:rsidTr="00B42736">
              <w:trPr>
                <w:trHeight w:val="175"/>
              </w:trPr>
              <w:tc>
                <w:tcPr>
                  <w:tcW w:w="1110" w:type="dxa"/>
                  <w:vMerge w:val="restart"/>
                  <w:textDirection w:val="btLr"/>
                </w:tcPr>
                <w:p w14:paraId="5B9B8464" w14:textId="77777777" w:rsidR="00191AE5" w:rsidRPr="00191AE5" w:rsidRDefault="00191AE5" w:rsidP="00191AE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 xml:space="preserve">Proceso 7 </w:t>
                  </w:r>
                </w:p>
                <w:p w14:paraId="7832E630" w14:textId="77777777" w:rsidR="00191AE5" w:rsidRPr="00191AE5" w:rsidRDefault="00191AE5" w:rsidP="00191AE5">
                  <w:pPr>
                    <w:spacing w:after="0" w:line="360" w:lineRule="auto"/>
                    <w:ind w:left="113" w:right="113"/>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Impacto del comercio</w:t>
                  </w:r>
                </w:p>
              </w:tc>
              <w:tc>
                <w:tcPr>
                  <w:tcW w:w="274" w:type="dxa"/>
                </w:tcPr>
                <w:p w14:paraId="53B5B4ED"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09" w:type="dxa"/>
                </w:tcPr>
                <w:p w14:paraId="7CEABABD"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Comercio legal</w:t>
                  </w:r>
                </w:p>
              </w:tc>
              <w:tc>
                <w:tcPr>
                  <w:tcW w:w="1941" w:type="dxa"/>
                </w:tcPr>
                <w:p w14:paraId="540AF246"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553" w:type="dxa"/>
                </w:tcPr>
                <w:p w14:paraId="42FD4CF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c>
                <w:tcPr>
                  <w:tcW w:w="553" w:type="dxa"/>
                </w:tcPr>
                <w:p w14:paraId="0A7E3191"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34" w:type="dxa"/>
                </w:tcPr>
                <w:p w14:paraId="264043FF"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688" w:type="dxa"/>
                </w:tcPr>
                <w:p w14:paraId="0A7D4995"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r>
            <w:tr w:rsidR="00191AE5" w:rsidRPr="00191AE5" w14:paraId="4754A7CB" w14:textId="77777777" w:rsidTr="00B42736">
              <w:trPr>
                <w:trHeight w:val="175"/>
              </w:trPr>
              <w:tc>
                <w:tcPr>
                  <w:tcW w:w="1110" w:type="dxa"/>
                  <w:vMerge/>
                </w:tcPr>
                <w:p w14:paraId="5DF6D349"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274" w:type="dxa"/>
                </w:tcPr>
                <w:p w14:paraId="61149014"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1109" w:type="dxa"/>
                </w:tcPr>
                <w:p w14:paraId="6CE83311"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r w:rsidRPr="00191AE5">
                    <w:rPr>
                      <w:rFonts w:ascii="Times New Roman" w:eastAsia="Times New Roman" w:hAnsi="Times New Roman" w:cs="Times New Roman"/>
                      <w:b/>
                      <w:kern w:val="0"/>
                      <w:sz w:val="18"/>
                      <w:szCs w:val="18"/>
                      <w:lang w:val="es-ES"/>
                      <w14:ligatures w14:val="none"/>
                    </w:rPr>
                    <w:t>Comercio ilegal</w:t>
                  </w:r>
                </w:p>
              </w:tc>
              <w:tc>
                <w:tcPr>
                  <w:tcW w:w="1941" w:type="dxa"/>
                </w:tcPr>
                <w:p w14:paraId="22FC1148" w14:textId="77777777" w:rsidR="00191AE5" w:rsidRPr="00191AE5" w:rsidRDefault="00191AE5" w:rsidP="00191AE5">
                  <w:pPr>
                    <w:spacing w:after="0" w:line="360" w:lineRule="auto"/>
                    <w:jc w:val="both"/>
                    <w:rPr>
                      <w:rFonts w:ascii="Times New Roman" w:eastAsia="Times New Roman" w:hAnsi="Times New Roman" w:cs="Times New Roman"/>
                      <w:b/>
                      <w:kern w:val="0"/>
                      <w:sz w:val="18"/>
                      <w:szCs w:val="18"/>
                      <w:lang w:val="es-ES"/>
                      <w14:ligatures w14:val="none"/>
                    </w:rPr>
                  </w:pPr>
                </w:p>
              </w:tc>
              <w:tc>
                <w:tcPr>
                  <w:tcW w:w="553" w:type="dxa"/>
                </w:tcPr>
                <w:p w14:paraId="3B2FC59B"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553" w:type="dxa"/>
                </w:tcPr>
                <w:p w14:paraId="32BCABF8"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834" w:type="dxa"/>
                </w:tcPr>
                <w:p w14:paraId="0B1E08B6"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p>
              </w:tc>
              <w:tc>
                <w:tcPr>
                  <w:tcW w:w="688" w:type="dxa"/>
                </w:tcPr>
                <w:p w14:paraId="1A40E9C3" w14:textId="77777777" w:rsidR="00191AE5" w:rsidRPr="00191AE5" w:rsidRDefault="00191AE5" w:rsidP="00191AE5">
                  <w:pPr>
                    <w:spacing w:after="0" w:line="360" w:lineRule="auto"/>
                    <w:jc w:val="both"/>
                    <w:rPr>
                      <w:rFonts w:ascii="Times New Roman" w:eastAsia="Times New Roman" w:hAnsi="Times New Roman" w:cs="Times New Roman"/>
                      <w:b/>
                      <w:kern w:val="0"/>
                      <w:sz w:val="24"/>
                      <w:szCs w:val="20"/>
                      <w:lang w:val="es-ES"/>
                      <w14:ligatures w14:val="none"/>
                    </w:rPr>
                  </w:pPr>
                  <w:r w:rsidRPr="00191AE5">
                    <w:rPr>
                      <w:rFonts w:ascii="Times New Roman" w:eastAsia="Times New Roman" w:hAnsi="Times New Roman" w:cs="Times New Roman"/>
                      <w:b/>
                      <w:kern w:val="0"/>
                      <w:sz w:val="24"/>
                      <w:szCs w:val="20"/>
                      <w:lang w:val="es-ES"/>
                      <w14:ligatures w14:val="none"/>
                    </w:rPr>
                    <w:t>X</w:t>
                  </w:r>
                </w:p>
              </w:tc>
            </w:tr>
          </w:tbl>
          <w:p w14:paraId="15B5FB4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911" w:type="dxa"/>
          </w:tcPr>
          <w:tbl>
            <w:tblPr>
              <w:tblStyle w:val="Tablaconcuadrcula1"/>
              <w:tblpPr w:leftFromText="141" w:rightFromText="141" w:vertAnchor="text" w:horzAnchor="page" w:tblpX="1979" w:tblpY="-380"/>
              <w:tblOverlap w:val="never"/>
              <w:tblW w:w="5815" w:type="dxa"/>
              <w:tblLook w:val="04A0" w:firstRow="1" w:lastRow="0" w:firstColumn="1" w:lastColumn="0" w:noHBand="0" w:noVBand="1"/>
            </w:tblPr>
            <w:tblGrid>
              <w:gridCol w:w="2830"/>
              <w:gridCol w:w="567"/>
              <w:gridCol w:w="567"/>
              <w:gridCol w:w="567"/>
              <w:gridCol w:w="426"/>
              <w:gridCol w:w="858"/>
            </w:tblGrid>
            <w:tr w:rsidR="00191AE5" w:rsidRPr="00191AE5" w14:paraId="7E78BABC" w14:textId="77777777" w:rsidTr="00B42736">
              <w:trPr>
                <w:trHeight w:val="386"/>
              </w:trPr>
              <w:tc>
                <w:tcPr>
                  <w:tcW w:w="2830" w:type="dxa"/>
                </w:tcPr>
                <w:p w14:paraId="017689AD" w14:textId="77777777" w:rsidR="00191AE5" w:rsidRPr="00191AE5" w:rsidRDefault="00191AE5" w:rsidP="00191AE5">
                  <w:pPr>
                    <w:spacing w:line="360" w:lineRule="auto"/>
                    <w:ind w:left="29" w:right="-106" w:hanging="29"/>
                    <w:jc w:val="both"/>
                    <w:rPr>
                      <w:rFonts w:ascii="Calibri" w:eastAsia="Calibri" w:hAnsi="Calibri" w:cs="Times New Roman"/>
                      <w:b/>
                      <w:sz w:val="24"/>
                      <w:lang w:val="es-ES"/>
                    </w:rPr>
                  </w:pPr>
                  <w:r w:rsidRPr="00191AE5">
                    <w:rPr>
                      <w:rFonts w:ascii="Calibri" w:eastAsia="Calibri" w:hAnsi="Calibri" w:cs="Times New Roman"/>
                      <w:b/>
                      <w:sz w:val="20"/>
                      <w:lang w:val="es-ES"/>
                    </w:rPr>
                    <w:t>Viveros con fines comerciales</w:t>
                  </w:r>
                </w:p>
              </w:tc>
              <w:tc>
                <w:tcPr>
                  <w:tcW w:w="567" w:type="dxa"/>
                </w:tcPr>
                <w:p w14:paraId="3B8C5703" w14:textId="77777777" w:rsidR="00191AE5" w:rsidRPr="00191AE5" w:rsidRDefault="00191AE5" w:rsidP="00191AE5">
                  <w:pPr>
                    <w:spacing w:line="360" w:lineRule="auto"/>
                    <w:jc w:val="both"/>
                    <w:rPr>
                      <w:rFonts w:ascii="Calibri" w:eastAsia="Calibri" w:hAnsi="Calibri" w:cs="Times New Roman"/>
                      <w:b/>
                      <w:sz w:val="24"/>
                      <w:lang w:val="es-ES"/>
                    </w:rPr>
                  </w:pPr>
                </w:p>
              </w:tc>
              <w:tc>
                <w:tcPr>
                  <w:tcW w:w="567" w:type="dxa"/>
                </w:tcPr>
                <w:p w14:paraId="11F2EB88" w14:textId="77777777" w:rsidR="00191AE5" w:rsidRPr="00191AE5" w:rsidRDefault="00191AE5" w:rsidP="00191AE5">
                  <w:pPr>
                    <w:spacing w:line="360" w:lineRule="auto"/>
                    <w:jc w:val="both"/>
                    <w:rPr>
                      <w:rFonts w:ascii="Calibri" w:eastAsia="Calibri" w:hAnsi="Calibri" w:cs="Times New Roman"/>
                      <w:b/>
                      <w:sz w:val="24"/>
                      <w:lang w:val="es-ES"/>
                    </w:rPr>
                  </w:pPr>
                </w:p>
              </w:tc>
              <w:tc>
                <w:tcPr>
                  <w:tcW w:w="567" w:type="dxa"/>
                </w:tcPr>
                <w:p w14:paraId="2F426C64" w14:textId="77777777" w:rsidR="00191AE5" w:rsidRPr="00191AE5" w:rsidRDefault="00191AE5" w:rsidP="00191AE5">
                  <w:pPr>
                    <w:spacing w:line="360" w:lineRule="auto"/>
                    <w:jc w:val="both"/>
                    <w:rPr>
                      <w:rFonts w:ascii="Calibri" w:eastAsia="Calibri" w:hAnsi="Calibri" w:cs="Times New Roman"/>
                      <w:b/>
                      <w:sz w:val="24"/>
                      <w:lang w:val="es-ES"/>
                    </w:rPr>
                  </w:pPr>
                </w:p>
              </w:tc>
              <w:tc>
                <w:tcPr>
                  <w:tcW w:w="426" w:type="dxa"/>
                </w:tcPr>
                <w:p w14:paraId="224503B5" w14:textId="77777777" w:rsidR="00191AE5" w:rsidRPr="00191AE5" w:rsidRDefault="00191AE5" w:rsidP="00191AE5">
                  <w:pPr>
                    <w:spacing w:line="360" w:lineRule="auto"/>
                    <w:jc w:val="both"/>
                    <w:rPr>
                      <w:rFonts w:ascii="Calibri" w:eastAsia="Calibri" w:hAnsi="Calibri" w:cs="Times New Roman"/>
                      <w:b/>
                      <w:sz w:val="24"/>
                      <w:lang w:val="es-ES"/>
                    </w:rPr>
                  </w:pPr>
                </w:p>
              </w:tc>
              <w:tc>
                <w:tcPr>
                  <w:tcW w:w="858" w:type="dxa"/>
                </w:tcPr>
                <w:p w14:paraId="4CAC0641" w14:textId="77777777" w:rsidR="00191AE5" w:rsidRPr="00191AE5" w:rsidRDefault="00191AE5" w:rsidP="00191AE5">
                  <w:pPr>
                    <w:spacing w:line="360" w:lineRule="auto"/>
                    <w:jc w:val="both"/>
                    <w:rPr>
                      <w:rFonts w:ascii="Calibri" w:eastAsia="Calibri" w:hAnsi="Calibri" w:cs="Times New Roman"/>
                      <w:b/>
                      <w:sz w:val="24"/>
                      <w:lang w:val="es-ES"/>
                    </w:rPr>
                  </w:pPr>
                  <w:r w:rsidRPr="00191AE5">
                    <w:rPr>
                      <w:rFonts w:ascii="Calibri" w:eastAsia="Calibri" w:hAnsi="Calibri" w:cs="Times New Roman"/>
                      <w:b/>
                      <w:sz w:val="24"/>
                      <w:lang w:val="es-ES"/>
                    </w:rPr>
                    <w:t>X</w:t>
                  </w:r>
                </w:p>
              </w:tc>
            </w:tr>
            <w:tr w:rsidR="00191AE5" w:rsidRPr="00191AE5" w14:paraId="0A9C61D9" w14:textId="77777777" w:rsidTr="00B42736">
              <w:trPr>
                <w:trHeight w:val="364"/>
              </w:trPr>
              <w:tc>
                <w:tcPr>
                  <w:tcW w:w="2830" w:type="dxa"/>
                </w:tcPr>
                <w:p w14:paraId="78A0B74E" w14:textId="77777777" w:rsidR="00191AE5" w:rsidRPr="00191AE5" w:rsidRDefault="00191AE5" w:rsidP="00191AE5">
                  <w:pPr>
                    <w:spacing w:line="360" w:lineRule="auto"/>
                    <w:jc w:val="both"/>
                    <w:rPr>
                      <w:rFonts w:ascii="Calibri" w:eastAsia="Calibri" w:hAnsi="Calibri" w:cs="Times New Roman"/>
                      <w:b/>
                      <w:sz w:val="24"/>
                      <w:lang w:val="es-ES"/>
                    </w:rPr>
                  </w:pPr>
                  <w:r w:rsidRPr="00191AE5">
                    <w:rPr>
                      <w:rFonts w:ascii="Calibri" w:eastAsia="Calibri" w:hAnsi="Calibri" w:cs="Times New Roman"/>
                      <w:b/>
                      <w:sz w:val="20"/>
                      <w:lang w:val="es-ES"/>
                    </w:rPr>
                    <w:t>Áreas protegidas, Público privadas</w:t>
                  </w:r>
                </w:p>
              </w:tc>
              <w:tc>
                <w:tcPr>
                  <w:tcW w:w="567" w:type="dxa"/>
                </w:tcPr>
                <w:p w14:paraId="48A512A9" w14:textId="77777777" w:rsidR="00191AE5" w:rsidRPr="00191AE5" w:rsidRDefault="00191AE5" w:rsidP="00191AE5">
                  <w:pPr>
                    <w:spacing w:line="360" w:lineRule="auto"/>
                    <w:jc w:val="both"/>
                    <w:rPr>
                      <w:rFonts w:ascii="Calibri" w:eastAsia="Calibri" w:hAnsi="Calibri" w:cs="Times New Roman"/>
                      <w:b/>
                      <w:sz w:val="24"/>
                      <w:lang w:val="es-ES"/>
                    </w:rPr>
                  </w:pPr>
                </w:p>
              </w:tc>
              <w:tc>
                <w:tcPr>
                  <w:tcW w:w="567" w:type="dxa"/>
                </w:tcPr>
                <w:p w14:paraId="7FC9C9D0" w14:textId="77777777" w:rsidR="00191AE5" w:rsidRPr="00191AE5" w:rsidRDefault="00191AE5" w:rsidP="00191AE5">
                  <w:pPr>
                    <w:spacing w:line="360" w:lineRule="auto"/>
                    <w:jc w:val="both"/>
                    <w:rPr>
                      <w:rFonts w:ascii="Calibri" w:eastAsia="Calibri" w:hAnsi="Calibri" w:cs="Times New Roman"/>
                      <w:b/>
                      <w:sz w:val="24"/>
                      <w:lang w:val="es-ES"/>
                    </w:rPr>
                  </w:pPr>
                </w:p>
              </w:tc>
              <w:tc>
                <w:tcPr>
                  <w:tcW w:w="567" w:type="dxa"/>
                </w:tcPr>
                <w:p w14:paraId="7B502A65" w14:textId="77777777" w:rsidR="00191AE5" w:rsidRPr="00191AE5" w:rsidRDefault="00191AE5" w:rsidP="00191AE5">
                  <w:pPr>
                    <w:spacing w:line="360" w:lineRule="auto"/>
                    <w:jc w:val="both"/>
                    <w:rPr>
                      <w:rFonts w:ascii="Calibri" w:eastAsia="Calibri" w:hAnsi="Calibri" w:cs="Times New Roman"/>
                      <w:b/>
                      <w:sz w:val="24"/>
                      <w:lang w:val="es-ES"/>
                    </w:rPr>
                  </w:pPr>
                </w:p>
              </w:tc>
              <w:tc>
                <w:tcPr>
                  <w:tcW w:w="426" w:type="dxa"/>
                </w:tcPr>
                <w:p w14:paraId="4D774C04" w14:textId="77777777" w:rsidR="00191AE5" w:rsidRPr="00191AE5" w:rsidRDefault="00191AE5" w:rsidP="00191AE5">
                  <w:pPr>
                    <w:spacing w:line="360" w:lineRule="auto"/>
                    <w:ind w:left="41" w:firstLine="183"/>
                    <w:jc w:val="both"/>
                    <w:rPr>
                      <w:rFonts w:ascii="Calibri" w:eastAsia="Calibri" w:hAnsi="Calibri" w:cs="Times New Roman"/>
                      <w:b/>
                      <w:sz w:val="24"/>
                      <w:lang w:val="es-ES"/>
                    </w:rPr>
                  </w:pPr>
                </w:p>
              </w:tc>
              <w:tc>
                <w:tcPr>
                  <w:tcW w:w="858" w:type="dxa"/>
                </w:tcPr>
                <w:p w14:paraId="74AC21DF" w14:textId="77777777" w:rsidR="00191AE5" w:rsidRPr="00191AE5" w:rsidRDefault="00191AE5" w:rsidP="00191AE5">
                  <w:pPr>
                    <w:spacing w:line="360" w:lineRule="auto"/>
                    <w:jc w:val="both"/>
                    <w:rPr>
                      <w:rFonts w:ascii="Calibri" w:eastAsia="Calibri" w:hAnsi="Calibri" w:cs="Times New Roman"/>
                      <w:b/>
                      <w:sz w:val="24"/>
                      <w:lang w:val="es-ES"/>
                    </w:rPr>
                  </w:pPr>
                  <w:r w:rsidRPr="00191AE5">
                    <w:rPr>
                      <w:rFonts w:ascii="Calibri" w:eastAsia="Calibri" w:hAnsi="Calibri" w:cs="Times New Roman"/>
                      <w:b/>
                      <w:sz w:val="24"/>
                      <w:lang w:val="es-ES"/>
                    </w:rPr>
                    <w:t>X</w:t>
                  </w:r>
                </w:p>
              </w:tc>
            </w:tr>
          </w:tbl>
          <w:p w14:paraId="2C6282CC"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5A409217"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7A316F38"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2" w:type="dxa"/>
          </w:tcPr>
          <w:p w14:paraId="5584A2A4"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n-US"/>
                <w14:ligatures w14:val="none"/>
              </w:rPr>
            </w:pPr>
          </w:p>
        </w:tc>
        <w:tc>
          <w:tcPr>
            <w:tcW w:w="257" w:type="dxa"/>
          </w:tcPr>
          <w:p w14:paraId="5C604B9D"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r w:rsidR="00191AE5" w:rsidRPr="00191AE5" w14:paraId="32B2A5E0" w14:textId="77777777" w:rsidTr="00B42736">
        <w:trPr>
          <w:trHeight w:val="156"/>
        </w:trPr>
        <w:tc>
          <w:tcPr>
            <w:tcW w:w="7322" w:type="dxa"/>
          </w:tcPr>
          <w:p w14:paraId="7162C8C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6911" w:type="dxa"/>
          </w:tcPr>
          <w:p w14:paraId="75BCC41E"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65BCA6A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7" w:type="dxa"/>
          </w:tcPr>
          <w:p w14:paraId="115293AA"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252" w:type="dxa"/>
          </w:tcPr>
          <w:p w14:paraId="27F7944F"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n-US"/>
                <w14:ligatures w14:val="none"/>
              </w:rPr>
            </w:pPr>
          </w:p>
        </w:tc>
        <w:tc>
          <w:tcPr>
            <w:tcW w:w="257" w:type="dxa"/>
          </w:tcPr>
          <w:p w14:paraId="6001735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r>
    </w:tbl>
    <w:p w14:paraId="0A9250FA"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2A394F0E"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739A8375" w14:textId="77777777" w:rsidR="00191AE5" w:rsidRPr="00191AE5" w:rsidRDefault="00191AE5" w:rsidP="00191AE5">
      <w:pPr>
        <w:keepNext/>
        <w:spacing w:before="240" w:after="60" w:line="360" w:lineRule="auto"/>
        <w:ind w:right="-518"/>
        <w:jc w:val="both"/>
        <w:outlineLvl w:val="1"/>
        <w:rPr>
          <w:rFonts w:ascii="Times New Roman" w:eastAsia="Arial Narrow" w:hAnsi="Times New Roman" w:cs="Times New Roman"/>
          <w:b/>
          <w:bCs/>
          <w:iCs/>
          <w:color w:val="000000"/>
          <w:kern w:val="0"/>
          <w:sz w:val="24"/>
          <w14:ligatures w14:val="none"/>
        </w:rPr>
      </w:pPr>
      <w:bookmarkStart w:id="12" w:name="_Toc143238899"/>
      <w:r w:rsidRPr="00191AE5">
        <w:rPr>
          <w:rFonts w:ascii="Times New Roman" w:eastAsia="Arial Narrow" w:hAnsi="Times New Roman" w:cs="Times New Roman"/>
          <w:b/>
          <w:bCs/>
          <w:iCs/>
          <w:color w:val="000000"/>
          <w:kern w:val="0"/>
          <w:sz w:val="24"/>
          <w14:ligatures w14:val="none"/>
        </w:rPr>
        <w:t>PROCESO 9: Dictamen de Extracción No Perjudicial y asesoría relacionada</w:t>
      </w:r>
      <w:bookmarkEnd w:id="12"/>
      <w:r w:rsidRPr="00191AE5">
        <w:rPr>
          <w:rFonts w:ascii="Times New Roman" w:eastAsia="Arial Narrow" w:hAnsi="Times New Roman" w:cs="Times New Roman"/>
          <w:b/>
          <w:bCs/>
          <w:iCs/>
          <w:color w:val="000000"/>
          <w:kern w:val="0"/>
          <w:sz w:val="24"/>
          <w14:ligatures w14:val="none"/>
        </w:rPr>
        <w:t xml:space="preserve"> </w:t>
      </w:r>
    </w:p>
    <w:p w14:paraId="09B20243"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0D0D8767"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Los posibles resultados del proceso de formulación del DENP en base a esta guía se listan formulario de trabajo.</w:t>
      </w:r>
    </w:p>
    <w:p w14:paraId="5B1043B2"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 xml:space="preserve"> Cada solicitud de permiso de exportación debería tener solamente uno de los siguientes resultados. </w:t>
      </w:r>
    </w:p>
    <w:p w14:paraId="1A01F63B" w14:textId="77777777" w:rsidR="00191AE5" w:rsidRPr="00191AE5" w:rsidRDefault="00191AE5" w:rsidP="00191AE5">
      <w:pPr>
        <w:spacing w:after="0" w:line="360" w:lineRule="auto"/>
        <w:jc w:val="both"/>
        <w:rPr>
          <w:rFonts w:ascii="Times New Roman" w:eastAsia="Times New Roman" w:hAnsi="Times New Roman" w:cs="Times New Roman"/>
          <w:kern w:val="0"/>
          <w:sz w:val="24"/>
          <w:szCs w:val="20"/>
          <w:lang w:val="es-ES"/>
          <w14:ligatures w14:val="none"/>
        </w:rPr>
      </w:pPr>
      <w:r w:rsidRPr="00191AE5">
        <w:rPr>
          <w:rFonts w:ascii="Times New Roman" w:eastAsia="Times New Roman" w:hAnsi="Times New Roman" w:cs="Times New Roman"/>
          <w:kern w:val="0"/>
          <w:sz w:val="24"/>
          <w:szCs w:val="20"/>
          <w:lang w:val="es-ES"/>
          <w14:ligatures w14:val="none"/>
        </w:rPr>
        <w:t>Los Formulario de trabajo con la información más detallada en otros formularios de trabajo pertinentes para los procesos anteriores, podrá ser útil como un informe resumido del DENP y la asesoría relacionada a la Autoridad Administrativa CITES.</w:t>
      </w:r>
    </w:p>
    <w:p w14:paraId="585004DB" w14:textId="77777777" w:rsidR="00191AE5" w:rsidRPr="00191AE5" w:rsidRDefault="00191AE5" w:rsidP="00191AE5">
      <w:pPr>
        <w:spacing w:after="0" w:line="360" w:lineRule="auto"/>
        <w:jc w:val="both"/>
        <w:rPr>
          <w:rFonts w:ascii="Times New Roman" w:eastAsia="Times New Roman" w:hAnsi="Times New Roman" w:cs="Times New Roman"/>
          <w:kern w:val="0"/>
          <w:sz w:val="18"/>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0"/>
        <w:gridCol w:w="15"/>
        <w:gridCol w:w="9690"/>
      </w:tblGrid>
      <w:tr w:rsidR="00191AE5" w:rsidRPr="00191AE5" w14:paraId="2FEEABC9" w14:textId="77777777" w:rsidTr="00B42736">
        <w:tc>
          <w:tcPr>
            <w:tcW w:w="3397" w:type="dxa"/>
          </w:tcPr>
          <w:p w14:paraId="10D73415"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Resultado del proceso del DENP</w:t>
            </w:r>
          </w:p>
        </w:tc>
        <w:tc>
          <w:tcPr>
            <w:tcW w:w="10065" w:type="dxa"/>
            <w:gridSpan w:val="3"/>
          </w:tcPr>
          <w:p w14:paraId="2AF5BA09"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Resultado del DENP y asesoría relacionada</w:t>
            </w:r>
          </w:p>
        </w:tc>
      </w:tr>
      <w:tr w:rsidR="00191AE5" w:rsidRPr="00191AE5" w14:paraId="64B803B5" w14:textId="77777777" w:rsidTr="00B42736">
        <w:trPr>
          <w:trHeight w:val="330"/>
        </w:trPr>
        <w:tc>
          <w:tcPr>
            <w:tcW w:w="3397" w:type="dxa"/>
            <w:vMerge w:val="restart"/>
          </w:tcPr>
          <w:p w14:paraId="7241008E" w14:textId="77777777" w:rsidR="00191AE5" w:rsidRPr="00191AE5" w:rsidRDefault="00191AE5" w:rsidP="00191AE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9.1. Resultado del proceso 1 la Pregunta Necesaria 1.1 es: La identificación de (los) espécimen (es) no es clara y los problemas sobre la identificación taxonómica no se resuelve fácilmente por Autoridad Científica o mediante consulta con la Autoridad Administrativa o con el especialista del comité de Flora </w:t>
            </w:r>
            <w:r w:rsidRPr="00191AE5">
              <w:rPr>
                <w:rFonts w:ascii="Times New Roman" w:eastAsia="Times New Roman" w:hAnsi="Times New Roman" w:cs="Times New Roman"/>
                <w:bCs/>
                <w:color w:val="00B050"/>
                <w:kern w:val="0"/>
                <w:sz w:val="20"/>
                <w:szCs w:val="20"/>
                <w:lang w:val="es-ES"/>
                <w14:ligatures w14:val="none"/>
              </w:rPr>
              <w:t>CITES</w:t>
            </w:r>
            <w:r w:rsidRPr="00191AE5">
              <w:rPr>
                <w:rFonts w:ascii="Times New Roman" w:eastAsia="Times New Roman" w:hAnsi="Times New Roman" w:cs="Times New Roman"/>
                <w:bCs/>
                <w:kern w:val="0"/>
                <w:sz w:val="20"/>
                <w:szCs w:val="20"/>
                <w:lang w:val="es-ES"/>
                <w14:ligatures w14:val="none"/>
              </w:rPr>
              <w:t>.</w:t>
            </w:r>
          </w:p>
        </w:tc>
        <w:tc>
          <w:tcPr>
            <w:tcW w:w="375" w:type="dxa"/>
            <w:gridSpan w:val="2"/>
          </w:tcPr>
          <w:p w14:paraId="42BF2CD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3B2710B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DENP Negativo (fundamentada en esta guía)</w:t>
            </w:r>
          </w:p>
        </w:tc>
      </w:tr>
      <w:tr w:rsidR="00191AE5" w:rsidRPr="00191AE5" w14:paraId="11FF4D48" w14:textId="77777777" w:rsidTr="00B42736">
        <w:trPr>
          <w:trHeight w:val="345"/>
        </w:trPr>
        <w:tc>
          <w:tcPr>
            <w:tcW w:w="3397" w:type="dxa"/>
            <w:vMerge/>
          </w:tcPr>
          <w:p w14:paraId="02731372"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13BDA3F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6D48841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DENP Positivo</w:t>
            </w:r>
          </w:p>
        </w:tc>
      </w:tr>
      <w:tr w:rsidR="00191AE5" w:rsidRPr="00191AE5" w14:paraId="4E01B383" w14:textId="77777777" w:rsidTr="00B42736">
        <w:trPr>
          <w:trHeight w:val="300"/>
        </w:trPr>
        <w:tc>
          <w:tcPr>
            <w:tcW w:w="3397" w:type="dxa"/>
            <w:vMerge/>
          </w:tcPr>
          <w:p w14:paraId="0A44733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tcPr>
          <w:p w14:paraId="7F03BC7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4D624519"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Otra: </w:t>
            </w:r>
            <w:proofErr w:type="spellStart"/>
            <w:r w:rsidRPr="00191AE5">
              <w:rPr>
                <w:rFonts w:ascii="Times New Roman" w:eastAsia="Times New Roman" w:hAnsi="Times New Roman" w:cs="Times New Roman"/>
                <w:bCs/>
                <w:kern w:val="0"/>
                <w:sz w:val="20"/>
                <w:szCs w:val="20"/>
                <w:lang w:val="es-ES"/>
                <w14:ligatures w14:val="none"/>
              </w:rPr>
              <w:t>ej</w:t>
            </w:r>
            <w:proofErr w:type="spellEnd"/>
            <w:r w:rsidRPr="00191AE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191AE5" w:rsidRPr="00191AE5" w14:paraId="7B9FD1F6" w14:textId="77777777" w:rsidTr="00B42736">
        <w:trPr>
          <w:trHeight w:val="360"/>
        </w:trPr>
        <w:tc>
          <w:tcPr>
            <w:tcW w:w="3397" w:type="dxa"/>
            <w:vMerge/>
          </w:tcPr>
          <w:p w14:paraId="325083D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55DF252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6CA20729" w14:textId="77777777" w:rsidR="00191AE5" w:rsidRPr="00191AE5" w:rsidRDefault="00191AE5" w:rsidP="00191AE5">
            <w:pPr>
              <w:spacing w:after="0" w:line="360" w:lineRule="auto"/>
              <w:jc w:val="both"/>
              <w:rPr>
                <w:rFonts w:ascii="Times New Roman" w:eastAsia="Times New Roman" w:hAnsi="Times New Roman" w:cs="Times New Roman"/>
                <w:bCs/>
                <w:i/>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w:t>
            </w:r>
            <w:r w:rsidRPr="00191AE5">
              <w:rPr>
                <w:rFonts w:ascii="Times New Roman" w:eastAsia="Times New Roman" w:hAnsi="Times New Roman" w:cs="Times New Roman"/>
                <w:bCs/>
                <w:i/>
                <w:kern w:val="0"/>
                <w:sz w:val="20"/>
                <w:szCs w:val="20"/>
                <w:lang w:val="es-ES"/>
                <w14:ligatures w14:val="none"/>
              </w:rPr>
              <w:t>Pregunta Necesaria 1.1) Resumen o consultar la Formulario de trabajo 1.1</w:t>
            </w:r>
          </w:p>
          <w:p w14:paraId="1EF9AB9A"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p w14:paraId="6B390896"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p w14:paraId="060B53F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r>
      <w:tr w:rsidR="00191AE5" w:rsidRPr="00191AE5" w14:paraId="77B23112" w14:textId="77777777" w:rsidTr="00B42736">
        <w:trPr>
          <w:trHeight w:val="433"/>
        </w:trPr>
        <w:tc>
          <w:tcPr>
            <w:tcW w:w="3397" w:type="dxa"/>
            <w:vMerge w:val="restart"/>
          </w:tcPr>
          <w:p w14:paraId="3D46B7EA"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9.2. Resultado del proceso 2, la Pregunta Necesaria 2.2. es: La exportación de especímenes propagados artificialmente de esta especie no está </w:t>
            </w:r>
            <w:r w:rsidRPr="00191AE5">
              <w:rPr>
                <w:rFonts w:ascii="Times New Roman" w:eastAsia="Times New Roman" w:hAnsi="Times New Roman" w:cs="Times New Roman"/>
                <w:bCs/>
                <w:kern w:val="0"/>
                <w:sz w:val="20"/>
                <w:szCs w:val="20"/>
                <w:lang w:val="es-ES"/>
                <w14:ligatures w14:val="none"/>
              </w:rPr>
              <w:lastRenderedPageBreak/>
              <w:t>permitida por la legislación nacional o subnacional pertinente</w:t>
            </w:r>
          </w:p>
          <w:p w14:paraId="5D0A5510"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p w14:paraId="706E247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375" w:type="dxa"/>
            <w:gridSpan w:val="2"/>
            <w:vAlign w:val="center"/>
          </w:tcPr>
          <w:p w14:paraId="4C7A11BE" w14:textId="77777777" w:rsidR="00191AE5" w:rsidRPr="00191AE5" w:rsidRDefault="00191AE5" w:rsidP="00191AE5">
            <w:pPr>
              <w:spacing w:after="0" w:line="360" w:lineRule="auto"/>
              <w:jc w:val="center"/>
              <w:rPr>
                <w:rFonts w:ascii="Times New Roman" w:eastAsia="Times New Roman" w:hAnsi="Times New Roman" w:cs="Times New Roman"/>
                <w:bCs/>
                <w:kern w:val="0"/>
                <w:sz w:val="20"/>
                <w:szCs w:val="20"/>
                <w:lang w:val="es-ES"/>
                <w14:ligatures w14:val="none"/>
              </w:rPr>
            </w:pPr>
          </w:p>
        </w:tc>
        <w:tc>
          <w:tcPr>
            <w:tcW w:w="9690" w:type="dxa"/>
          </w:tcPr>
          <w:p w14:paraId="0207937F"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Decisión negativa (negar el permiso de exportación) (fundamentada en esta guía) </w:t>
            </w:r>
          </w:p>
        </w:tc>
      </w:tr>
      <w:tr w:rsidR="00191AE5" w:rsidRPr="00191AE5" w14:paraId="6C03EB8B" w14:textId="77777777" w:rsidTr="00B42736">
        <w:trPr>
          <w:trHeight w:val="694"/>
        </w:trPr>
        <w:tc>
          <w:tcPr>
            <w:tcW w:w="3397" w:type="dxa"/>
            <w:vMerge/>
          </w:tcPr>
          <w:p w14:paraId="0A1179C1"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5B788F0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3B148019" w14:textId="77777777" w:rsidR="00191AE5" w:rsidRPr="00191AE5" w:rsidRDefault="00191AE5" w:rsidP="00191AE5">
            <w:pPr>
              <w:spacing w:after="0" w:line="360" w:lineRule="auto"/>
              <w:jc w:val="both"/>
              <w:rPr>
                <w:rFonts w:ascii="Times New Roman" w:eastAsia="Times New Roman" w:hAnsi="Times New Roman" w:cs="Times New Roman"/>
                <w:bCs/>
                <w:i/>
                <w:kern w:val="0"/>
                <w:sz w:val="20"/>
                <w:szCs w:val="20"/>
                <w:lang w:val="es-ES"/>
                <w14:ligatures w14:val="none"/>
              </w:rPr>
            </w:pPr>
            <w:r w:rsidRPr="00191AE5">
              <w:rPr>
                <w:rFonts w:ascii="Times New Roman" w:eastAsia="Times New Roman" w:hAnsi="Times New Roman" w:cs="Times New Roman"/>
                <w:bCs/>
                <w:i/>
                <w:kern w:val="0"/>
                <w:sz w:val="20"/>
                <w:szCs w:val="20"/>
                <w:lang w:val="es-ES"/>
                <w14:ligatures w14:val="none"/>
              </w:rPr>
              <w:t xml:space="preserve">(Resumen o consultar </w:t>
            </w:r>
            <w:proofErr w:type="gramStart"/>
            <w:r w:rsidRPr="00191AE5">
              <w:rPr>
                <w:rFonts w:ascii="Times New Roman" w:eastAsia="Times New Roman" w:hAnsi="Times New Roman" w:cs="Times New Roman"/>
                <w:bCs/>
                <w:i/>
                <w:kern w:val="0"/>
                <w:sz w:val="20"/>
                <w:szCs w:val="20"/>
                <w:lang w:val="es-ES"/>
                <w14:ligatures w14:val="none"/>
              </w:rPr>
              <w:t>la formulario</w:t>
            </w:r>
            <w:proofErr w:type="gramEnd"/>
            <w:r w:rsidRPr="00191AE5">
              <w:rPr>
                <w:rFonts w:ascii="Times New Roman" w:eastAsia="Times New Roman" w:hAnsi="Times New Roman" w:cs="Times New Roman"/>
                <w:bCs/>
                <w:i/>
                <w:kern w:val="0"/>
                <w:sz w:val="20"/>
                <w:szCs w:val="20"/>
                <w:lang w:val="es-ES"/>
                <w14:ligatures w14:val="none"/>
              </w:rPr>
              <w:t xml:space="preserve"> de trabajo 2, Pregunta necesaria 2.2)</w:t>
            </w:r>
          </w:p>
          <w:p w14:paraId="1C831687"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r>
      <w:tr w:rsidR="00191AE5" w:rsidRPr="00191AE5" w14:paraId="46F0443F" w14:textId="77777777" w:rsidTr="00B42736">
        <w:trPr>
          <w:trHeight w:val="399"/>
        </w:trPr>
        <w:tc>
          <w:tcPr>
            <w:tcW w:w="3397" w:type="dxa"/>
            <w:vMerge w:val="restart"/>
          </w:tcPr>
          <w:p w14:paraId="6D701DA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9.3. Resultado del proceso 2, la Pregunta Necesaria 2.3 es: Los especímenes cubiertos por la solicitud de permiso de exportación cumplen claramente con todos los requisitos de propagación artificial conforme la </w:t>
            </w:r>
            <w:r w:rsidRPr="00191AE5">
              <w:rPr>
                <w:rFonts w:ascii="Times New Roman" w:eastAsia="Times New Roman" w:hAnsi="Times New Roman" w:cs="Times New Roman"/>
                <w:bCs/>
                <w:color w:val="4F81BD"/>
                <w:kern w:val="0"/>
                <w:sz w:val="20"/>
                <w:szCs w:val="20"/>
                <w:lang w:val="es-ES"/>
                <w14:ligatures w14:val="none"/>
              </w:rPr>
              <w:t xml:space="preserve">Res. </w:t>
            </w:r>
            <w:proofErr w:type="spellStart"/>
            <w:r w:rsidRPr="00191AE5">
              <w:rPr>
                <w:rFonts w:ascii="Times New Roman" w:eastAsia="Times New Roman" w:hAnsi="Times New Roman" w:cs="Times New Roman"/>
                <w:bCs/>
                <w:color w:val="4F81BD"/>
                <w:kern w:val="0"/>
                <w:sz w:val="20"/>
                <w:szCs w:val="20"/>
                <w:lang w:val="es-ES"/>
                <w14:ligatures w14:val="none"/>
              </w:rPr>
              <w:t>Conf</w:t>
            </w:r>
            <w:proofErr w:type="spellEnd"/>
            <w:r w:rsidRPr="00191AE5">
              <w:rPr>
                <w:rFonts w:ascii="Times New Roman" w:eastAsia="Times New Roman" w:hAnsi="Times New Roman" w:cs="Times New Roman"/>
                <w:bCs/>
                <w:color w:val="4F81BD"/>
                <w:kern w:val="0"/>
                <w:sz w:val="20"/>
                <w:szCs w:val="20"/>
                <w:lang w:val="es-ES"/>
                <w14:ligatures w14:val="none"/>
              </w:rPr>
              <w:t xml:space="preserve"> 11.11 (REV COP15)</w:t>
            </w:r>
          </w:p>
        </w:tc>
        <w:tc>
          <w:tcPr>
            <w:tcW w:w="360" w:type="dxa"/>
          </w:tcPr>
          <w:p w14:paraId="012F11C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05CA8F83"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Decisión positiva (aprobar el permiso d exportación) (fundamentada en esta guía) </w:t>
            </w:r>
          </w:p>
        </w:tc>
      </w:tr>
      <w:tr w:rsidR="00191AE5" w:rsidRPr="00191AE5" w14:paraId="7C9666F5" w14:textId="77777777" w:rsidTr="00B42736">
        <w:trPr>
          <w:trHeight w:val="330"/>
        </w:trPr>
        <w:tc>
          <w:tcPr>
            <w:tcW w:w="3397" w:type="dxa"/>
            <w:vMerge/>
          </w:tcPr>
          <w:p w14:paraId="0A76F7F2"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360" w:type="dxa"/>
          </w:tcPr>
          <w:p w14:paraId="1112A4F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705" w:type="dxa"/>
            <w:gridSpan w:val="2"/>
          </w:tcPr>
          <w:p w14:paraId="134FEF27"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Otra:</w:t>
            </w:r>
          </w:p>
        </w:tc>
      </w:tr>
      <w:tr w:rsidR="00191AE5" w:rsidRPr="00191AE5" w14:paraId="444FC241" w14:textId="77777777" w:rsidTr="00B42736">
        <w:trPr>
          <w:trHeight w:val="480"/>
        </w:trPr>
        <w:tc>
          <w:tcPr>
            <w:tcW w:w="3397" w:type="dxa"/>
            <w:vMerge/>
          </w:tcPr>
          <w:p w14:paraId="30F8C342"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10065" w:type="dxa"/>
            <w:gridSpan w:val="3"/>
          </w:tcPr>
          <w:p w14:paraId="5267975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Justificación para la asesoría de la Autoridad Científica</w:t>
            </w:r>
          </w:p>
          <w:p w14:paraId="6B26A333"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(Resumen o consultar formulario de trabajo 2, pregunta necesaria 2.3) </w:t>
            </w:r>
          </w:p>
        </w:tc>
      </w:tr>
      <w:tr w:rsidR="00191AE5" w:rsidRPr="00191AE5" w14:paraId="7391B04D" w14:textId="77777777" w:rsidTr="00B42736">
        <w:trPr>
          <w:trHeight w:val="120"/>
        </w:trPr>
        <w:tc>
          <w:tcPr>
            <w:tcW w:w="3397" w:type="dxa"/>
            <w:vMerge w:val="restart"/>
          </w:tcPr>
          <w:p w14:paraId="42DC12A7"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9.4. Resultado el proceso 2.2, la Pregunta Necesaria 2.4 es: existen problemas referentes al cumplimiento de los especímenes con los requisitos de la CITES para la propagación artificial, los cuales no pueden ser resueltos por la Autoridad </w:t>
            </w:r>
            <w:proofErr w:type="gramStart"/>
            <w:r w:rsidRPr="00191AE5">
              <w:rPr>
                <w:rFonts w:ascii="Times New Roman" w:eastAsia="Times New Roman" w:hAnsi="Times New Roman" w:cs="Times New Roman"/>
                <w:bCs/>
                <w:kern w:val="0"/>
                <w:sz w:val="20"/>
                <w:szCs w:val="20"/>
                <w:lang w:val="es-ES"/>
                <w14:ligatures w14:val="none"/>
              </w:rPr>
              <w:t>Científica  mediante</w:t>
            </w:r>
            <w:proofErr w:type="gramEnd"/>
            <w:r w:rsidRPr="00191AE5">
              <w:rPr>
                <w:rFonts w:ascii="Times New Roman" w:eastAsia="Times New Roman" w:hAnsi="Times New Roman" w:cs="Times New Roman"/>
                <w:bCs/>
                <w:kern w:val="0"/>
                <w:sz w:val="20"/>
                <w:szCs w:val="20"/>
                <w:lang w:val="es-ES"/>
                <w14:ligatures w14:val="none"/>
              </w:rPr>
              <w:t xml:space="preserve"> la formulación de un DENP detallado</w:t>
            </w:r>
          </w:p>
        </w:tc>
        <w:tc>
          <w:tcPr>
            <w:tcW w:w="375" w:type="dxa"/>
            <w:gridSpan w:val="2"/>
          </w:tcPr>
          <w:p w14:paraId="0FC45EBF"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690" w:type="dxa"/>
          </w:tcPr>
          <w:p w14:paraId="7B738333"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Decisión negativa (fundamentada en esta guía).</w:t>
            </w:r>
          </w:p>
          <w:p w14:paraId="197D361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r>
      <w:tr w:rsidR="00191AE5" w:rsidRPr="00191AE5" w14:paraId="28DACEED" w14:textId="77777777" w:rsidTr="00B42736">
        <w:trPr>
          <w:trHeight w:val="345"/>
        </w:trPr>
        <w:tc>
          <w:tcPr>
            <w:tcW w:w="3397" w:type="dxa"/>
            <w:vMerge/>
          </w:tcPr>
          <w:p w14:paraId="37257BE6"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375" w:type="dxa"/>
            <w:gridSpan w:val="2"/>
          </w:tcPr>
          <w:p w14:paraId="340EFF3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690" w:type="dxa"/>
          </w:tcPr>
          <w:p w14:paraId="3E60F66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Otra: ej. DENP negativo, pendiente de remisión a la Autoridad Administrativa para investigar</w:t>
            </w:r>
          </w:p>
        </w:tc>
      </w:tr>
      <w:tr w:rsidR="00191AE5" w:rsidRPr="00191AE5" w14:paraId="70CBFF95" w14:textId="77777777" w:rsidTr="00B42736">
        <w:trPr>
          <w:trHeight w:val="600"/>
        </w:trPr>
        <w:tc>
          <w:tcPr>
            <w:tcW w:w="3397" w:type="dxa"/>
            <w:vMerge/>
          </w:tcPr>
          <w:p w14:paraId="6D412253"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10065" w:type="dxa"/>
            <w:gridSpan w:val="3"/>
          </w:tcPr>
          <w:p w14:paraId="76CECE3F"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Justificación para asesoría de la Autoridad Científica:</w:t>
            </w:r>
          </w:p>
          <w:p w14:paraId="76CB5014"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 xml:space="preserve">(Resumen o consultar </w:t>
            </w:r>
            <w:proofErr w:type="gramStart"/>
            <w:r w:rsidRPr="00191AE5">
              <w:rPr>
                <w:rFonts w:ascii="Times New Roman" w:eastAsia="Times New Roman" w:hAnsi="Times New Roman" w:cs="Times New Roman"/>
                <w:b/>
                <w:kern w:val="0"/>
                <w:sz w:val="20"/>
                <w:szCs w:val="20"/>
                <w:lang w:val="es-ES"/>
                <w14:ligatures w14:val="none"/>
              </w:rPr>
              <w:t>la formulario</w:t>
            </w:r>
            <w:proofErr w:type="gramEnd"/>
            <w:r w:rsidRPr="00191AE5">
              <w:rPr>
                <w:rFonts w:ascii="Times New Roman" w:eastAsia="Times New Roman" w:hAnsi="Times New Roman" w:cs="Times New Roman"/>
                <w:b/>
                <w:kern w:val="0"/>
                <w:sz w:val="20"/>
                <w:szCs w:val="20"/>
                <w:lang w:val="es-ES"/>
                <w14:ligatures w14:val="none"/>
              </w:rPr>
              <w:t xml:space="preserve"> de trabajo 2, pregunta necesaria 2.4)</w:t>
            </w:r>
          </w:p>
        </w:tc>
      </w:tr>
    </w:tbl>
    <w:p w14:paraId="5D18DBC2"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1DB37938"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093E27B9"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p w14:paraId="30869789" w14:textId="77777777" w:rsidR="00191AE5" w:rsidRPr="00191AE5" w:rsidRDefault="00191AE5" w:rsidP="00191AE5">
      <w:pPr>
        <w:spacing w:after="0" w:line="360" w:lineRule="auto"/>
        <w:ind w:firstLine="720"/>
        <w:jc w:val="both"/>
        <w:rPr>
          <w:rFonts w:ascii="Times New Roman" w:eastAsia="Times New Roman" w:hAnsi="Times New Roman" w:cs="Times New Roman"/>
          <w:b/>
          <w:kern w:val="0"/>
          <w:sz w:val="24"/>
          <w:szCs w:val="2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06"/>
        <w:gridCol w:w="14"/>
        <w:gridCol w:w="9355"/>
      </w:tblGrid>
      <w:tr w:rsidR="00191AE5" w:rsidRPr="00191AE5" w14:paraId="21F3499D" w14:textId="77777777" w:rsidTr="00B42736">
        <w:trPr>
          <w:trHeight w:val="184"/>
        </w:trPr>
        <w:tc>
          <w:tcPr>
            <w:tcW w:w="3516" w:type="dxa"/>
          </w:tcPr>
          <w:p w14:paraId="36702681" w14:textId="77777777" w:rsidR="00191AE5" w:rsidRPr="00191AE5" w:rsidRDefault="00191AE5" w:rsidP="00191AE5">
            <w:pPr>
              <w:keepNext/>
              <w:spacing w:before="240" w:after="60" w:line="360" w:lineRule="auto"/>
              <w:ind w:right="-271"/>
              <w:outlineLvl w:val="0"/>
              <w:rPr>
                <w:rFonts w:ascii="Times New Roman" w:eastAsia="Arial Narrow" w:hAnsi="Times New Roman" w:cs="Times New Roman"/>
                <w:b/>
                <w:bCs/>
                <w:kern w:val="32"/>
                <w:sz w:val="28"/>
                <w:szCs w:val="28"/>
                <w:lang w:val="es-ES"/>
                <w14:ligatures w14:val="none"/>
              </w:rPr>
            </w:pPr>
            <w:bookmarkStart w:id="13" w:name="_Toc143238900"/>
            <w:r w:rsidRPr="00191AE5">
              <w:rPr>
                <w:rFonts w:ascii="Times New Roman" w:eastAsia="Arial Narrow" w:hAnsi="Times New Roman" w:cs="Times New Roman"/>
                <w:b/>
                <w:bCs/>
                <w:kern w:val="32"/>
                <w:sz w:val="28"/>
                <w:szCs w:val="28"/>
                <w:lang w:val="es-ES"/>
                <w14:ligatures w14:val="none"/>
              </w:rPr>
              <w:lastRenderedPageBreak/>
              <w:t>Resultado del proceso del DENP</w:t>
            </w:r>
            <w:bookmarkEnd w:id="13"/>
          </w:p>
        </w:tc>
        <w:tc>
          <w:tcPr>
            <w:tcW w:w="9975" w:type="dxa"/>
            <w:gridSpan w:val="3"/>
          </w:tcPr>
          <w:p w14:paraId="07820480"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
                <w:kern w:val="0"/>
                <w:sz w:val="20"/>
                <w:szCs w:val="20"/>
                <w:lang w:val="es-ES"/>
                <w14:ligatures w14:val="none"/>
              </w:rPr>
              <w:t>Resultado del DENP y asesoría relacionada</w:t>
            </w:r>
          </w:p>
        </w:tc>
      </w:tr>
      <w:tr w:rsidR="00191AE5" w:rsidRPr="00191AE5" w14:paraId="262A45EB" w14:textId="77777777" w:rsidTr="00B42736">
        <w:trPr>
          <w:trHeight w:val="256"/>
        </w:trPr>
        <w:tc>
          <w:tcPr>
            <w:tcW w:w="3516" w:type="dxa"/>
            <w:vMerge w:val="restart"/>
          </w:tcPr>
          <w:p w14:paraId="0D5BDED6" w14:textId="77777777" w:rsidR="00191AE5" w:rsidRPr="00191AE5" w:rsidRDefault="00191AE5" w:rsidP="00191AE5">
            <w:pPr>
              <w:spacing w:after="0" w:line="360" w:lineRule="auto"/>
              <w:jc w:val="both"/>
              <w:rPr>
                <w:rFonts w:ascii="Times New Roman" w:eastAsia="Times New Roman" w:hAnsi="Times New Roman" w:cs="Times New Roman"/>
                <w:bCs/>
                <w:color w:val="C00000"/>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9.5. Resultado del proceso 3 la Pregunta Necesaria 3.2 es: La extracción de (los) espécimen (es) silvestres de esta especie no está permitida por Legislación nacional o subnacional</w:t>
            </w:r>
          </w:p>
        </w:tc>
        <w:tc>
          <w:tcPr>
            <w:tcW w:w="620" w:type="dxa"/>
            <w:gridSpan w:val="2"/>
          </w:tcPr>
          <w:p w14:paraId="18806035"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color w:val="0070C0"/>
                <w:kern w:val="0"/>
                <w:sz w:val="20"/>
                <w:szCs w:val="20"/>
                <w:lang w:val="es-ES"/>
                <w14:ligatures w14:val="none"/>
              </w:rPr>
              <w:t>X</w:t>
            </w:r>
          </w:p>
        </w:tc>
        <w:tc>
          <w:tcPr>
            <w:tcW w:w="9355" w:type="dxa"/>
          </w:tcPr>
          <w:p w14:paraId="0FF7880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color w:val="4F81BD"/>
                <w:kern w:val="0"/>
                <w:sz w:val="20"/>
                <w:szCs w:val="20"/>
                <w:lang w:val="es-ES"/>
                <w14:ligatures w14:val="none"/>
              </w:rPr>
              <w:t>DENP Negativo (fundamentada en esta guía)</w:t>
            </w:r>
          </w:p>
        </w:tc>
      </w:tr>
      <w:tr w:rsidR="00191AE5" w:rsidRPr="00191AE5" w14:paraId="0EA8AA03" w14:textId="77777777" w:rsidTr="00B42736">
        <w:trPr>
          <w:trHeight w:val="267"/>
        </w:trPr>
        <w:tc>
          <w:tcPr>
            <w:tcW w:w="3516" w:type="dxa"/>
            <w:vMerge/>
          </w:tcPr>
          <w:p w14:paraId="3EC905E3"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40F3B42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6053EC9A"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DENP Positivo</w:t>
            </w:r>
          </w:p>
        </w:tc>
      </w:tr>
      <w:tr w:rsidR="00191AE5" w:rsidRPr="00191AE5" w14:paraId="7DD950E6" w14:textId="77777777" w:rsidTr="00B42736">
        <w:trPr>
          <w:trHeight w:val="232"/>
        </w:trPr>
        <w:tc>
          <w:tcPr>
            <w:tcW w:w="3516" w:type="dxa"/>
            <w:vMerge/>
          </w:tcPr>
          <w:p w14:paraId="778EF54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42657E5D"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4AAD8522"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Otra: </w:t>
            </w:r>
            <w:proofErr w:type="spellStart"/>
            <w:r w:rsidRPr="00191AE5">
              <w:rPr>
                <w:rFonts w:ascii="Times New Roman" w:eastAsia="Times New Roman" w:hAnsi="Times New Roman" w:cs="Times New Roman"/>
                <w:bCs/>
                <w:kern w:val="0"/>
                <w:sz w:val="20"/>
                <w:szCs w:val="20"/>
                <w:lang w:val="es-ES"/>
                <w14:ligatures w14:val="none"/>
              </w:rPr>
              <w:t>ej</w:t>
            </w:r>
            <w:proofErr w:type="spellEnd"/>
            <w:r w:rsidRPr="00191AE5">
              <w:rPr>
                <w:rFonts w:ascii="Times New Roman" w:eastAsia="Times New Roman" w:hAnsi="Times New Roman" w:cs="Times New Roman"/>
                <w:bCs/>
                <w:kern w:val="0"/>
                <w:sz w:val="20"/>
                <w:szCs w:val="20"/>
                <w:lang w:val="es-ES"/>
                <w14:ligatures w14:val="none"/>
              </w:rPr>
              <w:t>: DENP Negativo, pendiente de remisión a la Autoridad Administrativa</w:t>
            </w:r>
          </w:p>
        </w:tc>
      </w:tr>
      <w:tr w:rsidR="00191AE5" w:rsidRPr="00191AE5" w14:paraId="1A99AF43" w14:textId="77777777" w:rsidTr="00B42736">
        <w:trPr>
          <w:trHeight w:val="279"/>
        </w:trPr>
        <w:tc>
          <w:tcPr>
            <w:tcW w:w="3516" w:type="dxa"/>
            <w:vMerge/>
          </w:tcPr>
          <w:p w14:paraId="150188CF"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76EA2D69"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Justificación para la asesoría de la Autoridad Científica </w:t>
            </w:r>
          </w:p>
          <w:p w14:paraId="10DD088A" w14:textId="77777777" w:rsidR="00191AE5" w:rsidRPr="00191AE5" w:rsidRDefault="00191AE5" w:rsidP="00191AE5">
            <w:pPr>
              <w:spacing w:after="0" w:line="360" w:lineRule="auto"/>
              <w:jc w:val="both"/>
              <w:rPr>
                <w:rFonts w:ascii="Times New Roman" w:eastAsia="Times New Roman" w:hAnsi="Times New Roman" w:cs="Times New Roman"/>
                <w:bCs/>
                <w:i/>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w:t>
            </w:r>
            <w:r w:rsidRPr="00191AE5">
              <w:rPr>
                <w:rFonts w:ascii="Times New Roman" w:eastAsia="Times New Roman" w:hAnsi="Times New Roman" w:cs="Times New Roman"/>
                <w:bCs/>
                <w:i/>
                <w:kern w:val="0"/>
                <w:sz w:val="20"/>
                <w:szCs w:val="20"/>
                <w:lang w:val="es-ES"/>
                <w14:ligatures w14:val="none"/>
              </w:rPr>
              <w:t>Pregunta Necesaria 3.2) Resumen o consultar la Formulario de trabajo 3</w:t>
            </w:r>
          </w:p>
          <w:p w14:paraId="0A9D3F1F"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p w14:paraId="4D8B4973"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p w14:paraId="738D9BAA"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r>
      <w:tr w:rsidR="00191AE5" w:rsidRPr="00191AE5" w14:paraId="3F20135E" w14:textId="77777777" w:rsidTr="00B42736">
        <w:trPr>
          <w:trHeight w:val="336"/>
        </w:trPr>
        <w:tc>
          <w:tcPr>
            <w:tcW w:w="3516" w:type="dxa"/>
            <w:vMerge w:val="restart"/>
          </w:tcPr>
          <w:p w14:paraId="14E56367"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9.6. Resultado del proceso 3, la Pregunta Necesaria 3.3. es: la evidencia utilizada para un DENP</w:t>
            </w:r>
          </w:p>
          <w:p w14:paraId="3F231386"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Anterior, sigue siendo válido</w:t>
            </w:r>
          </w:p>
          <w:p w14:paraId="3FB0E2D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y suficiente para evaluar la solicitud de exportación en curso o trámite.</w:t>
            </w:r>
          </w:p>
        </w:tc>
        <w:tc>
          <w:tcPr>
            <w:tcW w:w="620" w:type="dxa"/>
            <w:gridSpan w:val="2"/>
            <w:vAlign w:val="center"/>
          </w:tcPr>
          <w:p w14:paraId="7FFBC9F7" w14:textId="77777777" w:rsidR="00191AE5" w:rsidRPr="00191AE5" w:rsidRDefault="00191AE5" w:rsidP="00191AE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798003D6"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Decisión negativa la exportación propuesta no está dentro de los </w:t>
            </w:r>
            <w:proofErr w:type="gramStart"/>
            <w:r w:rsidRPr="00191AE5">
              <w:rPr>
                <w:rFonts w:ascii="Times New Roman" w:eastAsia="Times New Roman" w:hAnsi="Times New Roman" w:cs="Times New Roman"/>
                <w:bCs/>
                <w:kern w:val="0"/>
                <w:sz w:val="20"/>
                <w:szCs w:val="20"/>
                <w:lang w:val="es-ES"/>
                <w14:ligatures w14:val="none"/>
              </w:rPr>
              <w:t>parámetros  por</w:t>
            </w:r>
            <w:proofErr w:type="gramEnd"/>
            <w:r w:rsidRPr="00191AE5">
              <w:rPr>
                <w:rFonts w:ascii="Times New Roman" w:eastAsia="Times New Roman" w:hAnsi="Times New Roman" w:cs="Times New Roman"/>
                <w:bCs/>
                <w:kern w:val="0"/>
                <w:sz w:val="20"/>
                <w:szCs w:val="20"/>
                <w:lang w:val="es-ES"/>
                <w14:ligatures w14:val="none"/>
              </w:rPr>
              <w:t xml:space="preserve"> el DENP anterior  </w:t>
            </w:r>
          </w:p>
        </w:tc>
      </w:tr>
      <w:tr w:rsidR="00191AE5" w:rsidRPr="00191AE5" w14:paraId="6FA92033" w14:textId="77777777" w:rsidTr="00B42736">
        <w:trPr>
          <w:trHeight w:val="232"/>
        </w:trPr>
        <w:tc>
          <w:tcPr>
            <w:tcW w:w="3516" w:type="dxa"/>
            <w:vMerge/>
          </w:tcPr>
          <w:p w14:paraId="4C93C2E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5BA91C3D" w14:textId="77777777" w:rsidR="00191AE5" w:rsidRPr="00191AE5" w:rsidRDefault="00191AE5" w:rsidP="00191AE5">
            <w:pPr>
              <w:spacing w:after="0" w:line="360" w:lineRule="auto"/>
              <w:jc w:val="center"/>
              <w:rPr>
                <w:rFonts w:ascii="Times New Roman" w:eastAsia="Times New Roman" w:hAnsi="Times New Roman" w:cs="Times New Roman"/>
                <w:bCs/>
                <w:kern w:val="0"/>
                <w:sz w:val="20"/>
                <w:szCs w:val="20"/>
                <w:lang w:val="es-ES"/>
                <w14:ligatures w14:val="none"/>
              </w:rPr>
            </w:pPr>
          </w:p>
        </w:tc>
        <w:tc>
          <w:tcPr>
            <w:tcW w:w="9355" w:type="dxa"/>
          </w:tcPr>
          <w:p w14:paraId="01AD47D3" w14:textId="77777777" w:rsidR="00191AE5" w:rsidRPr="00191AE5" w:rsidRDefault="00191AE5" w:rsidP="00191AE5">
            <w:pPr>
              <w:spacing w:after="0" w:line="360" w:lineRule="auto"/>
              <w:jc w:val="both"/>
              <w:rPr>
                <w:rFonts w:ascii="Times New Roman" w:eastAsia="Times New Roman" w:hAnsi="Times New Roman" w:cs="Times New Roman"/>
                <w:bCs/>
                <w:kern w:val="0"/>
                <w:sz w:val="24"/>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Decisión positiva la exportación </w:t>
            </w:r>
            <w:proofErr w:type="gramStart"/>
            <w:r w:rsidRPr="00191AE5">
              <w:rPr>
                <w:rFonts w:ascii="Times New Roman" w:eastAsia="Times New Roman" w:hAnsi="Times New Roman" w:cs="Times New Roman"/>
                <w:bCs/>
                <w:kern w:val="0"/>
                <w:sz w:val="20"/>
                <w:szCs w:val="20"/>
                <w:lang w:val="es-ES"/>
                <w14:ligatures w14:val="none"/>
              </w:rPr>
              <w:t>propuesta  está</w:t>
            </w:r>
            <w:proofErr w:type="gramEnd"/>
            <w:r w:rsidRPr="00191AE5">
              <w:rPr>
                <w:rFonts w:ascii="Times New Roman" w:eastAsia="Times New Roman" w:hAnsi="Times New Roman" w:cs="Times New Roman"/>
                <w:bCs/>
                <w:kern w:val="0"/>
                <w:sz w:val="20"/>
                <w:szCs w:val="20"/>
                <w:lang w:val="es-ES"/>
                <w14:ligatures w14:val="none"/>
              </w:rPr>
              <w:t xml:space="preserve"> dentro de los parámetros  por el DENP anterior  </w:t>
            </w:r>
          </w:p>
        </w:tc>
      </w:tr>
      <w:tr w:rsidR="00191AE5" w:rsidRPr="00191AE5" w14:paraId="6EF0D833" w14:textId="77777777" w:rsidTr="00B42736">
        <w:trPr>
          <w:trHeight w:val="245"/>
        </w:trPr>
        <w:tc>
          <w:tcPr>
            <w:tcW w:w="3516" w:type="dxa"/>
            <w:vMerge/>
          </w:tcPr>
          <w:p w14:paraId="4645275C" w14:textId="77777777" w:rsidR="00191AE5" w:rsidRPr="00191AE5" w:rsidRDefault="00191AE5" w:rsidP="00191AE5">
            <w:pPr>
              <w:spacing w:after="0" w:line="360" w:lineRule="auto"/>
              <w:jc w:val="both"/>
              <w:rPr>
                <w:rFonts w:ascii="Times New Roman" w:eastAsia="Times New Roman" w:hAnsi="Times New Roman" w:cs="Times New Roman"/>
                <w:bCs/>
                <w:kern w:val="0"/>
                <w:sz w:val="24"/>
                <w:szCs w:val="20"/>
                <w:lang w:val="es-ES"/>
                <w14:ligatures w14:val="none"/>
              </w:rPr>
            </w:pPr>
          </w:p>
        </w:tc>
        <w:tc>
          <w:tcPr>
            <w:tcW w:w="606" w:type="dxa"/>
          </w:tcPr>
          <w:p w14:paraId="6603D54D" w14:textId="77777777" w:rsidR="00191AE5" w:rsidRPr="00191AE5" w:rsidRDefault="00191AE5" w:rsidP="00191AE5">
            <w:pPr>
              <w:spacing w:after="0" w:line="360" w:lineRule="auto"/>
              <w:jc w:val="center"/>
              <w:rPr>
                <w:rFonts w:ascii="Times New Roman" w:eastAsia="Times New Roman" w:hAnsi="Times New Roman" w:cs="Times New Roman"/>
                <w:bCs/>
                <w:kern w:val="0"/>
                <w:sz w:val="24"/>
                <w:szCs w:val="20"/>
                <w:lang w:val="es-ES"/>
                <w14:ligatures w14:val="none"/>
              </w:rPr>
            </w:pPr>
          </w:p>
        </w:tc>
        <w:tc>
          <w:tcPr>
            <w:tcW w:w="9369" w:type="dxa"/>
            <w:gridSpan w:val="2"/>
          </w:tcPr>
          <w:p w14:paraId="3C1AE5DB" w14:textId="77777777" w:rsidR="00191AE5" w:rsidRPr="00191AE5" w:rsidRDefault="00191AE5" w:rsidP="00191AE5">
            <w:pPr>
              <w:spacing w:after="0" w:line="360" w:lineRule="auto"/>
              <w:jc w:val="both"/>
              <w:rPr>
                <w:rFonts w:ascii="Times New Roman" w:eastAsia="Times New Roman" w:hAnsi="Times New Roman" w:cs="Times New Roman"/>
                <w:bCs/>
                <w:kern w:val="0"/>
                <w:sz w:val="24"/>
                <w:szCs w:val="20"/>
                <w:lang w:val="es-ES"/>
                <w14:ligatures w14:val="none"/>
              </w:rPr>
            </w:pPr>
            <w:r w:rsidRPr="00191AE5">
              <w:rPr>
                <w:rFonts w:ascii="Times New Roman" w:eastAsia="Times New Roman" w:hAnsi="Times New Roman" w:cs="Times New Roman"/>
                <w:bCs/>
                <w:kern w:val="0"/>
                <w:sz w:val="24"/>
                <w:szCs w:val="20"/>
                <w:lang w:val="es-ES"/>
                <w14:ligatures w14:val="none"/>
              </w:rPr>
              <w:t>Otro</w:t>
            </w:r>
          </w:p>
        </w:tc>
      </w:tr>
      <w:tr w:rsidR="00191AE5" w:rsidRPr="00191AE5" w14:paraId="54C2FF16" w14:textId="77777777" w:rsidTr="00B42736">
        <w:trPr>
          <w:trHeight w:val="460"/>
        </w:trPr>
        <w:tc>
          <w:tcPr>
            <w:tcW w:w="3516" w:type="dxa"/>
            <w:vMerge/>
          </w:tcPr>
          <w:p w14:paraId="28A30DF8" w14:textId="77777777" w:rsidR="00191AE5" w:rsidRPr="00191AE5" w:rsidRDefault="00191AE5" w:rsidP="00191AE5">
            <w:pPr>
              <w:spacing w:after="0" w:line="360" w:lineRule="auto"/>
              <w:jc w:val="both"/>
              <w:rPr>
                <w:rFonts w:ascii="Times New Roman" w:eastAsia="Times New Roman" w:hAnsi="Times New Roman" w:cs="Times New Roman"/>
                <w:bCs/>
                <w:kern w:val="0"/>
                <w:sz w:val="24"/>
                <w:szCs w:val="20"/>
                <w:lang w:val="es-ES"/>
                <w14:ligatures w14:val="none"/>
              </w:rPr>
            </w:pPr>
          </w:p>
        </w:tc>
        <w:tc>
          <w:tcPr>
            <w:tcW w:w="9975" w:type="dxa"/>
            <w:gridSpan w:val="3"/>
          </w:tcPr>
          <w:p w14:paraId="125BBD3C" w14:textId="77777777" w:rsidR="00191AE5" w:rsidRPr="00191AE5" w:rsidRDefault="00191AE5" w:rsidP="00191AE5">
            <w:pPr>
              <w:spacing w:after="0" w:line="360" w:lineRule="auto"/>
              <w:jc w:val="both"/>
              <w:rPr>
                <w:rFonts w:ascii="Times New Roman" w:eastAsia="Times New Roman" w:hAnsi="Times New Roman" w:cs="Times New Roman"/>
                <w:bCs/>
                <w:i/>
                <w:kern w:val="0"/>
                <w:sz w:val="24"/>
                <w:szCs w:val="20"/>
                <w:lang w:val="es-ES"/>
                <w14:ligatures w14:val="none"/>
              </w:rPr>
            </w:pPr>
            <w:r w:rsidRPr="00191AE5">
              <w:rPr>
                <w:rFonts w:ascii="Times New Roman" w:eastAsia="Times New Roman" w:hAnsi="Times New Roman" w:cs="Times New Roman"/>
                <w:bCs/>
                <w:i/>
                <w:kern w:val="0"/>
                <w:sz w:val="24"/>
                <w:szCs w:val="20"/>
                <w:lang w:val="es-ES"/>
                <w14:ligatures w14:val="none"/>
              </w:rPr>
              <w:t>Justificación de la Autoridad Científica</w:t>
            </w:r>
          </w:p>
          <w:p w14:paraId="64776DFA" w14:textId="77777777" w:rsidR="00191AE5" w:rsidRPr="00191AE5" w:rsidRDefault="00191AE5" w:rsidP="00191AE5">
            <w:pPr>
              <w:spacing w:after="0" w:line="360" w:lineRule="auto"/>
              <w:jc w:val="both"/>
              <w:rPr>
                <w:rFonts w:ascii="Times New Roman" w:eastAsia="Times New Roman" w:hAnsi="Times New Roman" w:cs="Times New Roman"/>
                <w:bCs/>
                <w:i/>
                <w:kern w:val="0"/>
                <w:sz w:val="24"/>
                <w:szCs w:val="20"/>
                <w:lang w:val="es-ES"/>
                <w14:ligatures w14:val="none"/>
              </w:rPr>
            </w:pPr>
            <w:r w:rsidRPr="00191AE5">
              <w:rPr>
                <w:rFonts w:ascii="Times New Roman" w:eastAsia="Times New Roman" w:hAnsi="Times New Roman" w:cs="Times New Roman"/>
                <w:bCs/>
                <w:kern w:val="0"/>
                <w:sz w:val="20"/>
                <w:szCs w:val="20"/>
                <w:lang w:val="es-ES"/>
                <w14:ligatures w14:val="none"/>
              </w:rPr>
              <w:t>(</w:t>
            </w:r>
            <w:r w:rsidRPr="00191AE5">
              <w:rPr>
                <w:rFonts w:ascii="Times New Roman" w:eastAsia="Times New Roman" w:hAnsi="Times New Roman" w:cs="Times New Roman"/>
                <w:bCs/>
                <w:i/>
                <w:kern w:val="0"/>
                <w:sz w:val="20"/>
                <w:szCs w:val="20"/>
                <w:lang w:val="es-ES"/>
                <w14:ligatures w14:val="none"/>
              </w:rPr>
              <w:t xml:space="preserve">Pregunta Necesaria 3.3) Resumen o </w:t>
            </w:r>
            <w:proofErr w:type="gramStart"/>
            <w:r w:rsidRPr="00191AE5">
              <w:rPr>
                <w:rFonts w:ascii="Times New Roman" w:eastAsia="Times New Roman" w:hAnsi="Times New Roman" w:cs="Times New Roman"/>
                <w:bCs/>
                <w:i/>
                <w:kern w:val="0"/>
                <w:sz w:val="20"/>
                <w:szCs w:val="20"/>
                <w:lang w:val="es-ES"/>
                <w14:ligatures w14:val="none"/>
              </w:rPr>
              <w:t>consultar  Formulario</w:t>
            </w:r>
            <w:proofErr w:type="gramEnd"/>
            <w:r w:rsidRPr="00191AE5">
              <w:rPr>
                <w:rFonts w:ascii="Times New Roman" w:eastAsia="Times New Roman" w:hAnsi="Times New Roman" w:cs="Times New Roman"/>
                <w:bCs/>
                <w:i/>
                <w:kern w:val="0"/>
                <w:sz w:val="20"/>
                <w:szCs w:val="20"/>
                <w:lang w:val="es-ES"/>
                <w14:ligatures w14:val="none"/>
              </w:rPr>
              <w:t xml:space="preserve"> de trabajo 3</w:t>
            </w:r>
          </w:p>
        </w:tc>
      </w:tr>
      <w:tr w:rsidR="00191AE5" w:rsidRPr="00191AE5" w14:paraId="08C8AC35" w14:textId="77777777" w:rsidTr="00B42736">
        <w:trPr>
          <w:trHeight w:val="309"/>
        </w:trPr>
        <w:tc>
          <w:tcPr>
            <w:tcW w:w="3516" w:type="dxa"/>
            <w:vMerge w:val="restart"/>
          </w:tcPr>
          <w:p w14:paraId="57C0E514"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9.7. </w:t>
            </w:r>
            <w:r w:rsidRPr="00191AE5">
              <w:rPr>
                <w:rFonts w:ascii="Times New Roman" w:eastAsia="Times New Roman" w:hAnsi="Times New Roman" w:cs="Times New Roman"/>
                <w:bCs/>
                <w:kern w:val="0"/>
                <w:sz w:val="18"/>
                <w:szCs w:val="18"/>
                <w:lang w:val="es-ES"/>
                <w14:ligatures w14:val="none"/>
              </w:rPr>
              <w:t>Resultado del proceso 8, la Pregunta Necesaria 8.2: las medidas de manejo existentes permiten mitigar o reducir los impactos de extracción y del comercio que fueron identificados para las poblaciones o subpoblaciones de la especie objetivo afectada por el comercio</w:t>
            </w:r>
            <w:r w:rsidRPr="00191AE5">
              <w:rPr>
                <w:rFonts w:ascii="Times New Roman" w:eastAsia="Times New Roman" w:hAnsi="Times New Roman" w:cs="Times New Roman"/>
                <w:bCs/>
                <w:kern w:val="0"/>
                <w:sz w:val="20"/>
                <w:szCs w:val="20"/>
                <w:lang w:val="es-ES"/>
                <w14:ligatures w14:val="none"/>
              </w:rPr>
              <w:t xml:space="preserve"> </w:t>
            </w:r>
          </w:p>
        </w:tc>
        <w:tc>
          <w:tcPr>
            <w:tcW w:w="620" w:type="dxa"/>
            <w:gridSpan w:val="2"/>
          </w:tcPr>
          <w:p w14:paraId="1E21144C"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76146DE4"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DENP Negativo (fundamentada en esta guía o es incierto el proceso)</w:t>
            </w:r>
          </w:p>
        </w:tc>
      </w:tr>
      <w:tr w:rsidR="00191AE5" w:rsidRPr="00191AE5" w14:paraId="1F9C5A18" w14:textId="77777777" w:rsidTr="00B42736">
        <w:trPr>
          <w:trHeight w:val="256"/>
        </w:trPr>
        <w:tc>
          <w:tcPr>
            <w:tcW w:w="3516" w:type="dxa"/>
            <w:vMerge/>
          </w:tcPr>
          <w:p w14:paraId="158321C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620" w:type="dxa"/>
            <w:gridSpan w:val="2"/>
          </w:tcPr>
          <w:p w14:paraId="62B3B5C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355" w:type="dxa"/>
          </w:tcPr>
          <w:p w14:paraId="2352192B"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DENP Negativo (fundamentada en esta guía y la evidencia es verdadera o con criterios específicos</w:t>
            </w:r>
          </w:p>
        </w:tc>
      </w:tr>
      <w:tr w:rsidR="00191AE5" w:rsidRPr="00191AE5" w14:paraId="002706AC" w14:textId="77777777" w:rsidTr="00B42736">
        <w:trPr>
          <w:trHeight w:val="372"/>
        </w:trPr>
        <w:tc>
          <w:tcPr>
            <w:tcW w:w="3516" w:type="dxa"/>
            <w:vMerge/>
          </w:tcPr>
          <w:p w14:paraId="4C390B88"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p>
        </w:tc>
        <w:tc>
          <w:tcPr>
            <w:tcW w:w="9975" w:type="dxa"/>
            <w:gridSpan w:val="3"/>
          </w:tcPr>
          <w:p w14:paraId="437C3ED1"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Justificación para la asesoría de la Autoridad Científica</w:t>
            </w:r>
          </w:p>
          <w:p w14:paraId="1082ACAC"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(Resumen o consultar formulario de trabajo 8, pregunta necesaria 8.2) </w:t>
            </w:r>
          </w:p>
        </w:tc>
      </w:tr>
      <w:tr w:rsidR="00191AE5" w:rsidRPr="00191AE5" w14:paraId="7F1C98FC" w14:textId="77777777" w:rsidTr="00B42736">
        <w:trPr>
          <w:trHeight w:val="267"/>
        </w:trPr>
        <w:tc>
          <w:tcPr>
            <w:tcW w:w="3516" w:type="dxa"/>
            <w:vMerge/>
          </w:tcPr>
          <w:p w14:paraId="7437B332"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p>
        </w:tc>
        <w:tc>
          <w:tcPr>
            <w:tcW w:w="9975" w:type="dxa"/>
            <w:gridSpan w:val="3"/>
          </w:tcPr>
          <w:p w14:paraId="17E286A5" w14:textId="77777777" w:rsidR="00191AE5" w:rsidRPr="00191AE5" w:rsidRDefault="00191AE5" w:rsidP="00191AE5">
            <w:pPr>
              <w:spacing w:after="0" w:line="360" w:lineRule="auto"/>
              <w:jc w:val="both"/>
              <w:rPr>
                <w:rFonts w:ascii="Times New Roman" w:eastAsia="Times New Roman" w:hAnsi="Times New Roman" w:cs="Times New Roman"/>
                <w:bCs/>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 xml:space="preserve">Procedimientos específicos, precauciones y medidas necesarias para </w:t>
            </w:r>
            <w:proofErr w:type="gramStart"/>
            <w:r w:rsidRPr="00191AE5">
              <w:rPr>
                <w:rFonts w:ascii="Times New Roman" w:eastAsia="Times New Roman" w:hAnsi="Times New Roman" w:cs="Times New Roman"/>
                <w:bCs/>
                <w:kern w:val="0"/>
                <w:sz w:val="20"/>
                <w:szCs w:val="20"/>
                <w:lang w:val="es-ES"/>
                <w14:ligatures w14:val="none"/>
              </w:rPr>
              <w:t>garantizar,  la</w:t>
            </w:r>
            <w:proofErr w:type="gramEnd"/>
            <w:r w:rsidRPr="00191AE5">
              <w:rPr>
                <w:rFonts w:ascii="Times New Roman" w:eastAsia="Times New Roman" w:hAnsi="Times New Roman" w:cs="Times New Roman"/>
                <w:bCs/>
                <w:kern w:val="0"/>
                <w:sz w:val="20"/>
                <w:szCs w:val="20"/>
                <w:lang w:val="es-ES"/>
                <w14:ligatures w14:val="none"/>
              </w:rPr>
              <w:t xml:space="preserve"> supervivencia de las especies.</w:t>
            </w:r>
          </w:p>
          <w:p w14:paraId="68542501" w14:textId="77777777" w:rsidR="00191AE5" w:rsidRPr="00191AE5" w:rsidRDefault="00191AE5" w:rsidP="00191AE5">
            <w:pPr>
              <w:spacing w:after="0" w:line="360" w:lineRule="auto"/>
              <w:jc w:val="both"/>
              <w:rPr>
                <w:rFonts w:ascii="Times New Roman" w:eastAsia="Times New Roman" w:hAnsi="Times New Roman" w:cs="Times New Roman"/>
                <w:b/>
                <w:kern w:val="0"/>
                <w:sz w:val="20"/>
                <w:szCs w:val="20"/>
                <w:lang w:val="es-ES"/>
                <w14:ligatures w14:val="none"/>
              </w:rPr>
            </w:pPr>
            <w:r w:rsidRPr="00191AE5">
              <w:rPr>
                <w:rFonts w:ascii="Times New Roman" w:eastAsia="Times New Roman" w:hAnsi="Times New Roman" w:cs="Times New Roman"/>
                <w:bCs/>
                <w:kern w:val="0"/>
                <w:sz w:val="20"/>
                <w:szCs w:val="20"/>
                <w:lang w:val="es-ES"/>
                <w14:ligatures w14:val="none"/>
              </w:rPr>
              <w:t>Podría adicionar recomendaciones al proceso.</w:t>
            </w:r>
          </w:p>
        </w:tc>
      </w:tr>
    </w:tbl>
    <w:p w14:paraId="5062F51C" w14:textId="77777777" w:rsidR="00191AE5" w:rsidRDefault="00191AE5" w:rsidP="00191AE5">
      <w:pPr>
        <w:pStyle w:val="Ttulo2"/>
        <w:rPr>
          <w:color w:val="0070C0"/>
        </w:rPr>
      </w:pPr>
      <w:bookmarkStart w:id="14" w:name="_Toc143238901"/>
      <w:r w:rsidRPr="001A1A80">
        <w:rPr>
          <w:color w:val="0070C0"/>
        </w:rPr>
        <w:lastRenderedPageBreak/>
        <w:t>Resultado: DENP Negativo</w:t>
      </w:r>
      <w:r>
        <w:rPr>
          <w:color w:val="0070C0"/>
        </w:rPr>
        <w:t xml:space="preserve"> s</w:t>
      </w:r>
      <w:bookmarkEnd w:id="14"/>
      <w:r>
        <w:rPr>
          <w:color w:val="0070C0"/>
        </w:rPr>
        <w:t>alió según guía.</w:t>
      </w:r>
    </w:p>
    <w:p w14:paraId="072604E5" w14:textId="77777777" w:rsidR="00264B97" w:rsidRDefault="00264B97"/>
    <w:sectPr w:rsidR="00264B97" w:rsidSect="00191AE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7F2"/>
    <w:multiLevelType w:val="hybridMultilevel"/>
    <w:tmpl w:val="96B420D6"/>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 w15:restartNumberingAfterBreak="0">
    <w:nsid w:val="1FE6798E"/>
    <w:multiLevelType w:val="hybridMultilevel"/>
    <w:tmpl w:val="05585F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F82B2B"/>
    <w:multiLevelType w:val="multilevel"/>
    <w:tmpl w:val="22F82B2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Ttulo31"/>
      <w:lvlText w:val="%3."/>
      <w:lvlJc w:val="left"/>
      <w:pPr>
        <w:tabs>
          <w:tab w:val="left" w:pos="2160"/>
        </w:tabs>
        <w:ind w:left="2160" w:hanging="720"/>
      </w:pPr>
    </w:lvl>
    <w:lvl w:ilvl="3">
      <w:start w:val="1"/>
      <w:numFmt w:val="decimal"/>
      <w:pStyle w:val="Ttulo41"/>
      <w:lvlText w:val="%4."/>
      <w:lvlJc w:val="left"/>
      <w:pPr>
        <w:tabs>
          <w:tab w:val="left" w:pos="2880"/>
        </w:tabs>
        <w:ind w:left="2880" w:hanging="720"/>
      </w:pPr>
    </w:lvl>
    <w:lvl w:ilvl="4">
      <w:start w:val="1"/>
      <w:numFmt w:val="decimal"/>
      <w:pStyle w:val="Ttulo51"/>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1"/>
      <w:lvlText w:val="%7."/>
      <w:lvlJc w:val="left"/>
      <w:pPr>
        <w:tabs>
          <w:tab w:val="left" w:pos="5040"/>
        </w:tabs>
        <w:ind w:left="5040" w:hanging="720"/>
      </w:pPr>
    </w:lvl>
    <w:lvl w:ilvl="7">
      <w:start w:val="1"/>
      <w:numFmt w:val="decimal"/>
      <w:pStyle w:val="Ttulo8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3" w15:restartNumberingAfterBreak="0">
    <w:nsid w:val="29945DEC"/>
    <w:multiLevelType w:val="multilevel"/>
    <w:tmpl w:val="29945DE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4" w15:restartNumberingAfterBreak="0">
    <w:nsid w:val="2A7E4F59"/>
    <w:multiLevelType w:val="multilevel"/>
    <w:tmpl w:val="2A7E4F59"/>
    <w:lvl w:ilvl="0">
      <w:start w:val="8"/>
      <w:numFmt w:val="decimal"/>
      <w:lvlText w:val="%1."/>
      <w:lvlJc w:val="left"/>
      <w:pPr>
        <w:ind w:left="720" w:hanging="360"/>
      </w:pPr>
      <w:rPr>
        <w:rFonts w:ascii="Arial" w:hAnsi="Arial" w:cs="Arial" w:hint="default"/>
        <w:b/>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172DF"/>
    <w:multiLevelType w:val="hybridMultilevel"/>
    <w:tmpl w:val="0B809054"/>
    <w:lvl w:ilvl="0" w:tplc="85A8FB38">
      <w:numFmt w:val="bullet"/>
      <w:pStyle w:val="texto"/>
      <w:lvlText w:val="•"/>
      <w:lvlJc w:val="left"/>
      <w:pPr>
        <w:ind w:left="862" w:hanging="360"/>
      </w:pPr>
      <w:rPr>
        <w:rFonts w:ascii="Times New Roman" w:eastAsia="Times New Roman" w:hAnsi="Times New Roman" w:cs="Times New Roman"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6" w15:restartNumberingAfterBreak="0">
    <w:nsid w:val="3052642D"/>
    <w:multiLevelType w:val="hybridMultilevel"/>
    <w:tmpl w:val="BC848F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1D90C78"/>
    <w:multiLevelType w:val="hybridMultilevel"/>
    <w:tmpl w:val="1F5A3BC2"/>
    <w:lvl w:ilvl="0" w:tplc="2E0625D8">
      <w:numFmt w:val="bullet"/>
      <w:lvlText w:val=""/>
      <w:lvlJc w:val="left"/>
      <w:pPr>
        <w:ind w:left="720" w:hanging="360"/>
      </w:pPr>
      <w:rPr>
        <w:rFonts w:ascii="Symbol" w:eastAsia="Times New Roman" w:hAnsi="Symbol" w:cs="Symbol" w:hint="default"/>
        <w:color w:val="000000"/>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0CA3AFD"/>
    <w:multiLevelType w:val="hybridMultilevel"/>
    <w:tmpl w:val="0262B0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1CC499A"/>
    <w:multiLevelType w:val="hybridMultilevel"/>
    <w:tmpl w:val="C7EC2786"/>
    <w:lvl w:ilvl="0" w:tplc="AEFC74A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37B6FE1"/>
    <w:multiLevelType w:val="hybridMultilevel"/>
    <w:tmpl w:val="518CFD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A971DF2"/>
    <w:multiLevelType w:val="hybridMultilevel"/>
    <w:tmpl w:val="6C6496EC"/>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2" w15:restartNumberingAfterBreak="0">
    <w:nsid w:val="5FDA003E"/>
    <w:multiLevelType w:val="hybridMultilevel"/>
    <w:tmpl w:val="C654302E"/>
    <w:lvl w:ilvl="0" w:tplc="AC80599E">
      <w:start w:val="1"/>
      <w:numFmt w:val="bullet"/>
      <w:lvlText w:val=""/>
      <w:lvlJc w:val="left"/>
      <w:pPr>
        <w:ind w:left="720" w:hanging="360"/>
      </w:pPr>
      <w:rPr>
        <w:rFonts w:ascii="Symbol" w:hAnsi="Symbol" w:hint="default"/>
      </w:rPr>
    </w:lvl>
    <w:lvl w:ilvl="1" w:tplc="5C4EAE98">
      <w:numFmt w:val="bullet"/>
      <w:lvlText w:val="•"/>
      <w:lvlJc w:val="left"/>
      <w:pPr>
        <w:ind w:left="1440" w:hanging="360"/>
      </w:pPr>
      <w:rPr>
        <w:rFonts w:ascii="Times New Roman" w:eastAsia="Arial Narrow"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96F1516"/>
    <w:multiLevelType w:val="hybridMultilevel"/>
    <w:tmpl w:val="464AFFD0"/>
    <w:lvl w:ilvl="0" w:tplc="2E0625D8">
      <w:numFmt w:val="bullet"/>
      <w:lvlText w:val=""/>
      <w:lvlJc w:val="left"/>
      <w:pPr>
        <w:ind w:left="1080" w:hanging="360"/>
      </w:pPr>
      <w:rPr>
        <w:rFonts w:ascii="Symbol" w:eastAsia="Times New Roman" w:hAnsi="Symbol" w:cs="Symbol" w:hint="default"/>
        <w:color w:val="000000"/>
        <w:sz w:val="22"/>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78D26021"/>
    <w:multiLevelType w:val="hybridMultilevel"/>
    <w:tmpl w:val="070A6FC6"/>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070150884">
    <w:abstractNumId w:val="2"/>
  </w:num>
  <w:num w:numId="2" w16cid:durableId="1281573960">
    <w:abstractNumId w:val="3"/>
  </w:num>
  <w:num w:numId="3" w16cid:durableId="943345089">
    <w:abstractNumId w:val="4"/>
  </w:num>
  <w:num w:numId="4" w16cid:durableId="958923756">
    <w:abstractNumId w:val="12"/>
  </w:num>
  <w:num w:numId="5" w16cid:durableId="629287563">
    <w:abstractNumId w:val="7"/>
  </w:num>
  <w:num w:numId="6" w16cid:durableId="1565675197">
    <w:abstractNumId w:val="13"/>
  </w:num>
  <w:num w:numId="7" w16cid:durableId="1621301095">
    <w:abstractNumId w:val="8"/>
  </w:num>
  <w:num w:numId="8" w16cid:durableId="1941599943">
    <w:abstractNumId w:val="0"/>
  </w:num>
  <w:num w:numId="9" w16cid:durableId="1883978835">
    <w:abstractNumId w:val="11"/>
  </w:num>
  <w:num w:numId="10" w16cid:durableId="173153084">
    <w:abstractNumId w:val="1"/>
  </w:num>
  <w:num w:numId="11" w16cid:durableId="2109420410">
    <w:abstractNumId w:val="10"/>
  </w:num>
  <w:num w:numId="12" w16cid:durableId="100686642">
    <w:abstractNumId w:val="6"/>
  </w:num>
  <w:num w:numId="13" w16cid:durableId="1531604644">
    <w:abstractNumId w:val="9"/>
  </w:num>
  <w:num w:numId="14" w16cid:durableId="1526824268">
    <w:abstractNumId w:val="5"/>
  </w:num>
  <w:num w:numId="15" w16cid:durableId="710761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E5"/>
    <w:rsid w:val="00191AE5"/>
    <w:rsid w:val="00264B97"/>
    <w:rsid w:val="00B921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5D35"/>
  <w15:chartTrackingRefBased/>
  <w15:docId w15:val="{860A5F06-AF44-41A2-AC49-9885054E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91AE5"/>
    <w:pPr>
      <w:keepNext/>
      <w:spacing w:before="240" w:after="60" w:line="360" w:lineRule="auto"/>
      <w:ind w:right="-271"/>
      <w:outlineLvl w:val="0"/>
    </w:pPr>
    <w:rPr>
      <w:rFonts w:ascii="Times New Roman" w:eastAsia="Arial Narrow" w:hAnsi="Times New Roman" w:cs="Times New Roman"/>
      <w:b/>
      <w:bCs/>
      <w:kern w:val="32"/>
      <w:sz w:val="28"/>
      <w:szCs w:val="28"/>
      <w14:ligatures w14:val="none"/>
    </w:rPr>
  </w:style>
  <w:style w:type="paragraph" w:styleId="Ttulo2">
    <w:name w:val="heading 2"/>
    <w:basedOn w:val="Normal"/>
    <w:next w:val="Normal"/>
    <w:link w:val="Ttulo2Car"/>
    <w:autoRedefine/>
    <w:uiPriority w:val="9"/>
    <w:unhideWhenUsed/>
    <w:qFormat/>
    <w:rsid w:val="00191AE5"/>
    <w:pPr>
      <w:keepNext/>
      <w:spacing w:before="240" w:after="60" w:line="360" w:lineRule="auto"/>
      <w:ind w:right="-518"/>
      <w:jc w:val="both"/>
      <w:outlineLvl w:val="1"/>
    </w:pPr>
    <w:rPr>
      <w:rFonts w:ascii="Times New Roman" w:eastAsia="Arial Narrow" w:hAnsi="Times New Roman" w:cs="Times New Roman"/>
      <w:b/>
      <w:bCs/>
      <w:iCs/>
      <w:color w:val="000000"/>
      <w:kern w:val="0"/>
      <w:sz w:val="24"/>
      <w14:ligatures w14:val="none"/>
    </w:rPr>
  </w:style>
  <w:style w:type="paragraph" w:styleId="Ttulo3">
    <w:name w:val="heading 3"/>
    <w:basedOn w:val="Normal"/>
    <w:next w:val="Normal"/>
    <w:link w:val="Ttulo3Car"/>
    <w:uiPriority w:val="9"/>
    <w:semiHidden/>
    <w:unhideWhenUsed/>
    <w:qFormat/>
    <w:rsid w:val="00191AE5"/>
    <w:pPr>
      <w:keepNext/>
      <w:keepLines/>
      <w:spacing w:before="40" w:after="0"/>
      <w:outlineLvl w:val="2"/>
    </w:pPr>
    <w:rPr>
      <w:rFonts w:ascii="Cambria" w:eastAsia="SimSun" w:hAnsi="Cambria" w:cs="Times New Roman"/>
      <w:b/>
      <w:bCs/>
      <w:sz w:val="26"/>
      <w:szCs w:val="26"/>
    </w:rPr>
  </w:style>
  <w:style w:type="paragraph" w:styleId="Ttulo4">
    <w:name w:val="heading 4"/>
    <w:basedOn w:val="Normal"/>
    <w:next w:val="Normal"/>
    <w:link w:val="Ttulo4Car"/>
    <w:uiPriority w:val="9"/>
    <w:semiHidden/>
    <w:unhideWhenUsed/>
    <w:qFormat/>
    <w:rsid w:val="00191AE5"/>
    <w:pPr>
      <w:keepNext/>
      <w:keepLines/>
      <w:spacing w:before="40" w:after="0"/>
      <w:outlineLvl w:val="3"/>
    </w:pPr>
    <w:rPr>
      <w:rFonts w:ascii="Calibri" w:eastAsia="SimSun" w:hAnsi="Calibri" w:cs="Times New Roman"/>
      <w:b/>
      <w:bCs/>
      <w:sz w:val="28"/>
      <w:szCs w:val="28"/>
    </w:rPr>
  </w:style>
  <w:style w:type="paragraph" w:styleId="Ttulo5">
    <w:name w:val="heading 5"/>
    <w:basedOn w:val="Normal"/>
    <w:next w:val="Normal"/>
    <w:link w:val="Ttulo5Car"/>
    <w:uiPriority w:val="9"/>
    <w:semiHidden/>
    <w:unhideWhenUsed/>
    <w:qFormat/>
    <w:rsid w:val="00191AE5"/>
    <w:pPr>
      <w:keepNext/>
      <w:keepLines/>
      <w:spacing w:before="40" w:after="0"/>
      <w:outlineLvl w:val="4"/>
    </w:pPr>
    <w:rPr>
      <w:rFonts w:ascii="Calibri" w:eastAsia="SimSun" w:hAnsi="Calibri" w:cs="Times New Roman"/>
      <w:b/>
      <w:bCs/>
      <w:i/>
      <w:iCs/>
      <w:sz w:val="26"/>
      <w:szCs w:val="26"/>
    </w:rPr>
  </w:style>
  <w:style w:type="paragraph" w:styleId="Ttulo6">
    <w:name w:val="heading 6"/>
    <w:basedOn w:val="Normal"/>
    <w:next w:val="Normal"/>
    <w:link w:val="Ttulo6Car"/>
    <w:qFormat/>
    <w:rsid w:val="00191AE5"/>
    <w:pPr>
      <w:numPr>
        <w:ilvl w:val="5"/>
        <w:numId w:val="1"/>
      </w:numPr>
      <w:spacing w:before="240" w:after="60" w:line="360" w:lineRule="auto"/>
      <w:jc w:val="both"/>
      <w:outlineLvl w:val="5"/>
    </w:pPr>
    <w:rPr>
      <w:rFonts w:ascii="Times New Roman" w:eastAsia="Times New Roman" w:hAnsi="Times New Roman" w:cs="Times New Roman"/>
      <w:b/>
      <w:bCs/>
      <w:kern w:val="0"/>
      <w:lang w:val="en-US"/>
      <w14:ligatures w14:val="none"/>
    </w:rPr>
  </w:style>
  <w:style w:type="paragraph" w:styleId="Ttulo7">
    <w:name w:val="heading 7"/>
    <w:basedOn w:val="Normal"/>
    <w:next w:val="Normal"/>
    <w:link w:val="Ttulo7Car"/>
    <w:uiPriority w:val="9"/>
    <w:semiHidden/>
    <w:unhideWhenUsed/>
    <w:qFormat/>
    <w:rsid w:val="00191AE5"/>
    <w:pPr>
      <w:keepNext/>
      <w:keepLines/>
      <w:spacing w:before="40" w:after="0"/>
      <w:outlineLvl w:val="6"/>
    </w:pPr>
    <w:rPr>
      <w:rFonts w:ascii="Calibri" w:eastAsia="SimSun" w:hAnsi="Calibri" w:cs="Times New Roman"/>
      <w:sz w:val="24"/>
      <w:szCs w:val="24"/>
    </w:rPr>
  </w:style>
  <w:style w:type="paragraph" w:styleId="Ttulo8">
    <w:name w:val="heading 8"/>
    <w:basedOn w:val="Normal"/>
    <w:next w:val="Normal"/>
    <w:link w:val="Ttulo8Car"/>
    <w:uiPriority w:val="9"/>
    <w:semiHidden/>
    <w:unhideWhenUsed/>
    <w:qFormat/>
    <w:rsid w:val="00191AE5"/>
    <w:pPr>
      <w:keepNext/>
      <w:keepLines/>
      <w:spacing w:before="40" w:after="0"/>
      <w:outlineLvl w:val="7"/>
    </w:pPr>
    <w:rPr>
      <w:rFonts w:ascii="Calibri" w:eastAsia="SimSun" w:hAnsi="Calibri" w:cs="Times New Roman"/>
      <w:i/>
      <w:iCs/>
      <w:sz w:val="24"/>
      <w:szCs w:val="24"/>
    </w:rPr>
  </w:style>
  <w:style w:type="paragraph" w:styleId="Ttulo9">
    <w:name w:val="heading 9"/>
    <w:basedOn w:val="Normal"/>
    <w:next w:val="Normal"/>
    <w:link w:val="Ttulo9Car"/>
    <w:uiPriority w:val="9"/>
    <w:semiHidden/>
    <w:unhideWhenUsed/>
    <w:qFormat/>
    <w:rsid w:val="00191AE5"/>
    <w:pPr>
      <w:keepNext/>
      <w:keepLines/>
      <w:spacing w:before="40" w:after="0"/>
      <w:outlineLvl w:val="8"/>
    </w:pPr>
    <w:rPr>
      <w:rFonts w:ascii="Cambria" w:eastAsia="SimSu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1AE5"/>
    <w:rPr>
      <w:rFonts w:ascii="Times New Roman" w:eastAsia="Arial Narrow" w:hAnsi="Times New Roman" w:cs="Times New Roman"/>
      <w:b/>
      <w:bCs/>
      <w:kern w:val="32"/>
      <w:sz w:val="28"/>
      <w:szCs w:val="28"/>
      <w14:ligatures w14:val="none"/>
    </w:rPr>
  </w:style>
  <w:style w:type="character" w:customStyle="1" w:styleId="Ttulo2Car">
    <w:name w:val="Título 2 Car"/>
    <w:basedOn w:val="Fuentedeprrafopredeter"/>
    <w:link w:val="Ttulo2"/>
    <w:uiPriority w:val="9"/>
    <w:rsid w:val="00191AE5"/>
    <w:rPr>
      <w:rFonts w:ascii="Times New Roman" w:eastAsia="Arial Narrow" w:hAnsi="Times New Roman" w:cs="Times New Roman"/>
      <w:b/>
      <w:bCs/>
      <w:iCs/>
      <w:color w:val="000000"/>
      <w:kern w:val="0"/>
      <w:sz w:val="24"/>
      <w14:ligatures w14:val="none"/>
    </w:rPr>
  </w:style>
  <w:style w:type="paragraph" w:customStyle="1" w:styleId="Ttulo31">
    <w:name w:val="Título 31"/>
    <w:basedOn w:val="Normal"/>
    <w:next w:val="Normal"/>
    <w:uiPriority w:val="9"/>
    <w:semiHidden/>
    <w:unhideWhenUsed/>
    <w:qFormat/>
    <w:rsid w:val="00191AE5"/>
    <w:pPr>
      <w:keepNext/>
      <w:numPr>
        <w:ilvl w:val="2"/>
        <w:numId w:val="1"/>
      </w:numPr>
      <w:spacing w:before="240" w:after="60" w:line="360" w:lineRule="auto"/>
      <w:jc w:val="both"/>
      <w:outlineLvl w:val="2"/>
    </w:pPr>
    <w:rPr>
      <w:rFonts w:ascii="Cambria" w:eastAsia="SimSun" w:hAnsi="Cambria" w:cs="Times New Roman"/>
      <w:b/>
      <w:bCs/>
      <w:kern w:val="0"/>
      <w:sz w:val="26"/>
      <w:szCs w:val="26"/>
      <w:lang w:val="en-US"/>
      <w14:ligatures w14:val="none"/>
    </w:rPr>
  </w:style>
  <w:style w:type="paragraph" w:customStyle="1" w:styleId="Ttulo41">
    <w:name w:val="Título 41"/>
    <w:basedOn w:val="Normal"/>
    <w:next w:val="Normal"/>
    <w:uiPriority w:val="9"/>
    <w:semiHidden/>
    <w:unhideWhenUsed/>
    <w:qFormat/>
    <w:rsid w:val="00191AE5"/>
    <w:pPr>
      <w:keepNext/>
      <w:numPr>
        <w:ilvl w:val="3"/>
        <w:numId w:val="1"/>
      </w:numPr>
      <w:spacing w:before="240" w:after="60" w:line="360" w:lineRule="auto"/>
      <w:jc w:val="both"/>
      <w:outlineLvl w:val="3"/>
    </w:pPr>
    <w:rPr>
      <w:rFonts w:eastAsia="SimSun"/>
      <w:b/>
      <w:bCs/>
      <w:kern w:val="0"/>
      <w:sz w:val="28"/>
      <w:szCs w:val="28"/>
      <w:lang w:val="en-US"/>
      <w14:ligatures w14:val="none"/>
    </w:rPr>
  </w:style>
  <w:style w:type="paragraph" w:customStyle="1" w:styleId="Ttulo51">
    <w:name w:val="Título 51"/>
    <w:basedOn w:val="Normal"/>
    <w:next w:val="Normal"/>
    <w:uiPriority w:val="9"/>
    <w:semiHidden/>
    <w:unhideWhenUsed/>
    <w:qFormat/>
    <w:rsid w:val="00191AE5"/>
    <w:pPr>
      <w:numPr>
        <w:ilvl w:val="4"/>
        <w:numId w:val="1"/>
      </w:numPr>
      <w:spacing w:before="240" w:after="60" w:line="360" w:lineRule="auto"/>
      <w:jc w:val="both"/>
      <w:outlineLvl w:val="4"/>
    </w:pPr>
    <w:rPr>
      <w:rFonts w:eastAsia="SimSun"/>
      <w:b/>
      <w:bCs/>
      <w:i/>
      <w:iCs/>
      <w:kern w:val="0"/>
      <w:sz w:val="26"/>
      <w:szCs w:val="26"/>
      <w:lang w:val="en-US"/>
      <w14:ligatures w14:val="none"/>
    </w:rPr>
  </w:style>
  <w:style w:type="character" w:customStyle="1" w:styleId="Ttulo6Car">
    <w:name w:val="Título 6 Car"/>
    <w:basedOn w:val="Fuentedeprrafopredeter"/>
    <w:link w:val="Ttulo6"/>
    <w:rsid w:val="00191AE5"/>
    <w:rPr>
      <w:rFonts w:ascii="Times New Roman" w:eastAsia="Times New Roman" w:hAnsi="Times New Roman" w:cs="Times New Roman"/>
      <w:b/>
      <w:bCs/>
      <w:kern w:val="0"/>
      <w:lang w:val="en-US"/>
      <w14:ligatures w14:val="none"/>
    </w:rPr>
  </w:style>
  <w:style w:type="paragraph" w:customStyle="1" w:styleId="Ttulo71">
    <w:name w:val="Título 71"/>
    <w:basedOn w:val="Normal"/>
    <w:next w:val="Normal"/>
    <w:uiPriority w:val="9"/>
    <w:semiHidden/>
    <w:unhideWhenUsed/>
    <w:qFormat/>
    <w:rsid w:val="00191AE5"/>
    <w:pPr>
      <w:numPr>
        <w:ilvl w:val="6"/>
        <w:numId w:val="1"/>
      </w:numPr>
      <w:spacing w:before="240" w:after="60" w:line="360" w:lineRule="auto"/>
      <w:jc w:val="both"/>
      <w:outlineLvl w:val="6"/>
    </w:pPr>
    <w:rPr>
      <w:rFonts w:eastAsia="SimSun"/>
      <w:kern w:val="0"/>
      <w:sz w:val="24"/>
      <w:szCs w:val="24"/>
      <w:lang w:val="en-US"/>
      <w14:ligatures w14:val="none"/>
    </w:rPr>
  </w:style>
  <w:style w:type="paragraph" w:customStyle="1" w:styleId="Ttulo81">
    <w:name w:val="Título 81"/>
    <w:basedOn w:val="Normal"/>
    <w:next w:val="Normal"/>
    <w:uiPriority w:val="9"/>
    <w:semiHidden/>
    <w:unhideWhenUsed/>
    <w:qFormat/>
    <w:rsid w:val="00191AE5"/>
    <w:pPr>
      <w:numPr>
        <w:ilvl w:val="7"/>
        <w:numId w:val="1"/>
      </w:numPr>
      <w:spacing w:before="240" w:after="60" w:line="360" w:lineRule="auto"/>
      <w:jc w:val="both"/>
      <w:outlineLvl w:val="7"/>
    </w:pPr>
    <w:rPr>
      <w:rFonts w:eastAsia="SimSun"/>
      <w:i/>
      <w:iCs/>
      <w:kern w:val="0"/>
      <w:sz w:val="24"/>
      <w:szCs w:val="24"/>
      <w:lang w:val="en-US"/>
      <w14:ligatures w14:val="none"/>
    </w:rPr>
  </w:style>
  <w:style w:type="paragraph" w:customStyle="1" w:styleId="Ttulo91">
    <w:name w:val="Título 91"/>
    <w:basedOn w:val="Normal"/>
    <w:next w:val="Normal"/>
    <w:uiPriority w:val="9"/>
    <w:semiHidden/>
    <w:unhideWhenUsed/>
    <w:qFormat/>
    <w:rsid w:val="00191AE5"/>
    <w:pPr>
      <w:numPr>
        <w:ilvl w:val="8"/>
        <w:numId w:val="1"/>
      </w:numPr>
      <w:spacing w:before="240" w:after="60" w:line="360" w:lineRule="auto"/>
      <w:jc w:val="both"/>
      <w:outlineLvl w:val="8"/>
    </w:pPr>
    <w:rPr>
      <w:rFonts w:ascii="Cambria" w:eastAsia="SimSun" w:hAnsi="Cambria" w:cs="Times New Roman"/>
      <w:kern w:val="0"/>
      <w:lang w:val="en-US"/>
      <w14:ligatures w14:val="none"/>
    </w:rPr>
  </w:style>
  <w:style w:type="numbering" w:customStyle="1" w:styleId="Sinlista1">
    <w:name w:val="Sin lista1"/>
    <w:next w:val="Sinlista"/>
    <w:uiPriority w:val="99"/>
    <w:semiHidden/>
    <w:unhideWhenUsed/>
    <w:rsid w:val="00191AE5"/>
  </w:style>
  <w:style w:type="character" w:customStyle="1" w:styleId="Ttulo3Car">
    <w:name w:val="Título 3 Car"/>
    <w:basedOn w:val="Fuentedeprrafopredeter"/>
    <w:link w:val="Ttulo3"/>
    <w:uiPriority w:val="9"/>
    <w:semiHidden/>
    <w:rsid w:val="00191AE5"/>
    <w:rPr>
      <w:rFonts w:ascii="Cambria" w:eastAsia="SimSun" w:hAnsi="Cambria" w:cs="Times New Roman"/>
      <w:b/>
      <w:bCs/>
      <w:sz w:val="26"/>
      <w:szCs w:val="26"/>
    </w:rPr>
  </w:style>
  <w:style w:type="character" w:customStyle="1" w:styleId="Ttulo4Car">
    <w:name w:val="Título 4 Car"/>
    <w:basedOn w:val="Fuentedeprrafopredeter"/>
    <w:link w:val="Ttulo4"/>
    <w:uiPriority w:val="9"/>
    <w:semiHidden/>
    <w:rsid w:val="00191AE5"/>
    <w:rPr>
      <w:rFonts w:ascii="Calibri" w:eastAsia="SimSun" w:hAnsi="Calibri" w:cs="Times New Roman"/>
      <w:b/>
      <w:bCs/>
      <w:sz w:val="28"/>
      <w:szCs w:val="28"/>
    </w:rPr>
  </w:style>
  <w:style w:type="character" w:customStyle="1" w:styleId="Ttulo5Car">
    <w:name w:val="Título 5 Car"/>
    <w:basedOn w:val="Fuentedeprrafopredeter"/>
    <w:link w:val="Ttulo5"/>
    <w:uiPriority w:val="9"/>
    <w:semiHidden/>
    <w:rsid w:val="00191AE5"/>
    <w:rPr>
      <w:rFonts w:ascii="Calibri" w:eastAsia="SimSun" w:hAnsi="Calibri" w:cs="Times New Roman"/>
      <w:b/>
      <w:bCs/>
      <w:i/>
      <w:iCs/>
      <w:sz w:val="26"/>
      <w:szCs w:val="26"/>
    </w:rPr>
  </w:style>
  <w:style w:type="character" w:customStyle="1" w:styleId="Ttulo7Car">
    <w:name w:val="Título 7 Car"/>
    <w:basedOn w:val="Fuentedeprrafopredeter"/>
    <w:link w:val="Ttulo7"/>
    <w:uiPriority w:val="9"/>
    <w:semiHidden/>
    <w:rsid w:val="00191AE5"/>
    <w:rPr>
      <w:rFonts w:ascii="Calibri" w:eastAsia="SimSun" w:hAnsi="Calibri" w:cs="Times New Roman"/>
      <w:sz w:val="24"/>
      <w:szCs w:val="24"/>
    </w:rPr>
  </w:style>
  <w:style w:type="character" w:customStyle="1" w:styleId="Ttulo8Car">
    <w:name w:val="Título 8 Car"/>
    <w:basedOn w:val="Fuentedeprrafopredeter"/>
    <w:link w:val="Ttulo8"/>
    <w:uiPriority w:val="9"/>
    <w:semiHidden/>
    <w:rsid w:val="00191AE5"/>
    <w:rPr>
      <w:rFonts w:ascii="Calibri" w:eastAsia="SimSun" w:hAnsi="Calibri" w:cs="Times New Roman"/>
      <w:i/>
      <w:iCs/>
      <w:sz w:val="24"/>
      <w:szCs w:val="24"/>
    </w:rPr>
  </w:style>
  <w:style w:type="character" w:customStyle="1" w:styleId="Ttulo9Car">
    <w:name w:val="Título 9 Car"/>
    <w:basedOn w:val="Fuentedeprrafopredeter"/>
    <w:link w:val="Ttulo9"/>
    <w:uiPriority w:val="9"/>
    <w:semiHidden/>
    <w:rsid w:val="00191AE5"/>
    <w:rPr>
      <w:rFonts w:ascii="Cambria" w:eastAsia="SimSun" w:hAnsi="Cambria" w:cs="Times New Roman"/>
      <w:sz w:val="22"/>
      <w:szCs w:val="22"/>
    </w:rPr>
  </w:style>
  <w:style w:type="character" w:styleId="nfasis">
    <w:name w:val="Emphasis"/>
    <w:basedOn w:val="Fuentedeprrafopredeter"/>
    <w:uiPriority w:val="20"/>
    <w:qFormat/>
    <w:rsid w:val="00191AE5"/>
    <w:rPr>
      <w:i/>
      <w:iCs/>
    </w:rPr>
  </w:style>
  <w:style w:type="paragraph" w:styleId="Piedepgina">
    <w:name w:val="footer"/>
    <w:basedOn w:val="Normal"/>
    <w:link w:val="PiedepginaCar"/>
    <w:uiPriority w:val="99"/>
    <w:unhideWhenUsed/>
    <w:rsid w:val="00191AE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PiedepginaCar">
    <w:name w:val="Pie de página Car"/>
    <w:basedOn w:val="Fuentedeprrafopredeter"/>
    <w:link w:val="Piedepgina"/>
    <w:uiPriority w:val="99"/>
    <w:rsid w:val="00191AE5"/>
    <w:rPr>
      <w:rFonts w:ascii="Times New Roman" w:eastAsia="Times New Roman" w:hAnsi="Times New Roman" w:cs="Times New Roman"/>
      <w:kern w:val="0"/>
      <w:sz w:val="24"/>
      <w:szCs w:val="20"/>
      <w:lang w:val="en-US"/>
      <w14:ligatures w14:val="none"/>
    </w:rPr>
  </w:style>
  <w:style w:type="paragraph" w:styleId="Encabezado">
    <w:name w:val="header"/>
    <w:basedOn w:val="Normal"/>
    <w:link w:val="EncabezadoCar"/>
    <w:uiPriority w:val="99"/>
    <w:unhideWhenUsed/>
    <w:rsid w:val="00191AE5"/>
    <w:pPr>
      <w:tabs>
        <w:tab w:val="center" w:pos="4252"/>
        <w:tab w:val="right" w:pos="8504"/>
      </w:tabs>
      <w:spacing w:after="0" w:line="360" w:lineRule="auto"/>
      <w:jc w:val="both"/>
    </w:pPr>
    <w:rPr>
      <w:rFonts w:ascii="Times New Roman" w:eastAsia="Times New Roman" w:hAnsi="Times New Roman" w:cs="Times New Roman"/>
      <w:kern w:val="0"/>
      <w:sz w:val="24"/>
      <w:szCs w:val="20"/>
      <w:lang w:val="en-US"/>
      <w14:ligatures w14:val="none"/>
    </w:rPr>
  </w:style>
  <w:style w:type="character" w:customStyle="1" w:styleId="EncabezadoCar">
    <w:name w:val="Encabezado Car"/>
    <w:basedOn w:val="Fuentedeprrafopredeter"/>
    <w:link w:val="Encabezado"/>
    <w:uiPriority w:val="99"/>
    <w:rsid w:val="00191AE5"/>
    <w:rPr>
      <w:rFonts w:ascii="Times New Roman" w:eastAsia="Times New Roman" w:hAnsi="Times New Roman" w:cs="Times New Roman"/>
      <w:kern w:val="0"/>
      <w:sz w:val="24"/>
      <w:szCs w:val="20"/>
      <w:lang w:val="en-US"/>
      <w14:ligatures w14:val="none"/>
    </w:rPr>
  </w:style>
  <w:style w:type="character" w:styleId="Hipervnculo">
    <w:name w:val="Hyperlink"/>
    <w:basedOn w:val="Fuentedeprrafopredeter"/>
    <w:uiPriority w:val="99"/>
    <w:unhideWhenUsed/>
    <w:rsid w:val="00191AE5"/>
    <w:rPr>
      <w:color w:val="0000FF"/>
      <w:u w:val="single"/>
    </w:rPr>
  </w:style>
  <w:style w:type="table" w:customStyle="1" w:styleId="Tablaconcuadrcula1">
    <w:name w:val="Tabla con cuadrícula1"/>
    <w:basedOn w:val="Tablanormal"/>
    <w:next w:val="Tablaconcuadrcula"/>
    <w:uiPriority w:val="39"/>
    <w:rsid w:val="00191AE5"/>
    <w:pPr>
      <w:widowControl w:val="0"/>
      <w:autoSpaceDE w:val="0"/>
      <w:autoSpaceDN w:val="0"/>
      <w:spacing w:after="0" w:line="240" w:lineRule="auto"/>
    </w:pPr>
    <w:rPr>
      <w:kern w:val="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1AE5"/>
    <w:pPr>
      <w:widowControl w:val="0"/>
      <w:autoSpaceDE w:val="0"/>
      <w:autoSpaceDN w:val="0"/>
      <w:spacing w:after="0" w:line="240" w:lineRule="auto"/>
    </w:pPr>
    <w:rPr>
      <w:kern w:val="0"/>
      <w:lang w:eastAsia="es-EC"/>
      <w14:ligatures w14:val="none"/>
    </w:rPr>
    <w:tblPr>
      <w:tblCellMar>
        <w:top w:w="0" w:type="dxa"/>
        <w:left w:w="0" w:type="dxa"/>
        <w:bottom w:w="0" w:type="dxa"/>
        <w:right w:w="0" w:type="dxa"/>
      </w:tblCellMar>
    </w:tblPr>
  </w:style>
  <w:style w:type="paragraph" w:styleId="Prrafodelista">
    <w:name w:val="List Paragraph"/>
    <w:basedOn w:val="Normal"/>
    <w:uiPriority w:val="34"/>
    <w:qFormat/>
    <w:rsid w:val="00191AE5"/>
    <w:pPr>
      <w:spacing w:after="0" w:line="360" w:lineRule="auto"/>
      <w:ind w:left="720"/>
      <w:contextualSpacing/>
      <w:jc w:val="both"/>
    </w:pPr>
    <w:rPr>
      <w:rFonts w:ascii="Times New Roman" w:eastAsia="Times New Roman" w:hAnsi="Times New Roman" w:cs="Times New Roman"/>
      <w:kern w:val="0"/>
      <w:sz w:val="24"/>
      <w:szCs w:val="20"/>
      <w:lang w:val="en-US"/>
      <w14:ligatures w14:val="none"/>
    </w:rPr>
  </w:style>
  <w:style w:type="paragraph" w:customStyle="1" w:styleId="subtitulo">
    <w:name w:val="subtitulo"/>
    <w:basedOn w:val="Normal"/>
    <w:rsid w:val="00191AE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customStyle="1" w:styleId="bold">
    <w:name w:val="bold"/>
    <w:basedOn w:val="Fuentedeprrafopredeter"/>
    <w:rsid w:val="00191AE5"/>
  </w:style>
  <w:style w:type="paragraph" w:customStyle="1" w:styleId="general">
    <w:name w:val="general"/>
    <w:basedOn w:val="Normal"/>
    <w:rsid w:val="00191AE5"/>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table" w:customStyle="1" w:styleId="Cuadrculadetablaclara1">
    <w:name w:val="Cuadrícula de tabla clara1"/>
    <w:basedOn w:val="Tablanormal"/>
    <w:uiPriority w:val="40"/>
    <w:rsid w:val="00191AE5"/>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evisin1">
    <w:name w:val="Revisión1"/>
    <w:hidden/>
    <w:uiPriority w:val="99"/>
    <w:semiHidden/>
    <w:rsid w:val="00191AE5"/>
    <w:pPr>
      <w:spacing w:after="0" w:line="240" w:lineRule="auto"/>
    </w:pPr>
    <w:rPr>
      <w:rFonts w:ascii="Times New Roman" w:eastAsia="Times New Roman" w:hAnsi="Times New Roman" w:cs="Times New Roman"/>
      <w:kern w:val="0"/>
      <w:sz w:val="20"/>
      <w:szCs w:val="20"/>
      <w:lang w:val="en-US"/>
      <w14:ligatures w14:val="none"/>
    </w:rPr>
  </w:style>
  <w:style w:type="table" w:customStyle="1" w:styleId="Tablanormal51">
    <w:name w:val="Tabla normal 51"/>
    <w:basedOn w:val="Tablanormal"/>
    <w:uiPriority w:val="45"/>
    <w:rsid w:val="00191AE5"/>
    <w:pPr>
      <w:spacing w:after="0" w:line="240" w:lineRule="auto"/>
    </w:pPr>
    <w:rPr>
      <w:rFonts w:ascii="Times New Roman" w:eastAsia="Times New Roman" w:hAnsi="Times New Roman" w:cs="Times New Roman"/>
      <w:kern w:val="0"/>
      <w:sz w:val="20"/>
      <w:szCs w:val="20"/>
      <w:lang w:eastAsia="es-EC"/>
      <w14:ligatures w14:val="none"/>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91AE5"/>
    <w:pPr>
      <w:spacing w:after="0" w:line="240" w:lineRule="auto"/>
    </w:pPr>
    <w:rPr>
      <w:rFonts w:ascii="Times New Roman" w:eastAsia="Times New Roman" w:hAnsi="Times New Roman" w:cs="Times New Roman"/>
      <w:kern w:val="0"/>
      <w:sz w:val="20"/>
      <w:szCs w:val="20"/>
      <w:lang w:eastAsia="es-EC"/>
      <w14:ligatures w14:val="none"/>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191AE5"/>
    <w:rPr>
      <w:color w:val="605E5C"/>
      <w:shd w:val="clear" w:color="auto" w:fill="E1DFDD"/>
    </w:rPr>
  </w:style>
  <w:style w:type="character" w:styleId="Nmerodelnea">
    <w:name w:val="line number"/>
    <w:basedOn w:val="Fuentedeprrafopredeter"/>
    <w:uiPriority w:val="99"/>
    <w:semiHidden/>
    <w:unhideWhenUsed/>
    <w:rsid w:val="00191AE5"/>
  </w:style>
  <w:style w:type="paragraph" w:customStyle="1" w:styleId="Figura1">
    <w:name w:val="Figura1"/>
    <w:basedOn w:val="Normal"/>
    <w:link w:val="Figura1Car"/>
    <w:autoRedefine/>
    <w:qFormat/>
    <w:rsid w:val="00191AE5"/>
    <w:pPr>
      <w:spacing w:before="72" w:after="0" w:line="360" w:lineRule="auto"/>
      <w:ind w:left="284" w:right="-129"/>
    </w:pPr>
    <w:rPr>
      <w:rFonts w:ascii="Times New Roman" w:eastAsia="Times New Roman" w:hAnsi="Times New Roman" w:cs="Times New Roman"/>
      <w:b/>
      <w:kern w:val="0"/>
      <w:szCs w:val="20"/>
      <w:lang w:val="en-US"/>
      <w14:ligatures w14:val="none"/>
    </w:rPr>
  </w:style>
  <w:style w:type="character" w:customStyle="1" w:styleId="Figura1Car">
    <w:name w:val="Figura1 Car"/>
    <w:basedOn w:val="Fuentedeprrafopredeter"/>
    <w:link w:val="Figura1"/>
    <w:rsid w:val="00191AE5"/>
    <w:rPr>
      <w:rFonts w:ascii="Times New Roman" w:eastAsia="Times New Roman" w:hAnsi="Times New Roman" w:cs="Times New Roman"/>
      <w:b/>
      <w:kern w:val="0"/>
      <w:szCs w:val="20"/>
      <w:lang w:val="en-US"/>
      <w14:ligatures w14:val="none"/>
    </w:rPr>
  </w:style>
  <w:style w:type="paragraph" w:customStyle="1" w:styleId="texto">
    <w:name w:val="texto"/>
    <w:basedOn w:val="Normal"/>
    <w:link w:val="textoCar"/>
    <w:autoRedefine/>
    <w:rsid w:val="00191AE5"/>
    <w:pPr>
      <w:numPr>
        <w:numId w:val="14"/>
      </w:numPr>
      <w:spacing w:after="0" w:line="360" w:lineRule="auto"/>
      <w:jc w:val="both"/>
    </w:pPr>
    <w:rPr>
      <w:rFonts w:ascii="Times New Roman" w:eastAsia="Times New Roman" w:hAnsi="Times New Roman" w:cs="Times New Roman"/>
      <w:color w:val="000000"/>
      <w:kern w:val="0"/>
      <w:sz w:val="24"/>
      <w:szCs w:val="24"/>
      <w:lang w:eastAsia="es-EC"/>
      <w14:ligatures w14:val="none"/>
    </w:rPr>
  </w:style>
  <w:style w:type="character" w:customStyle="1" w:styleId="textoCar">
    <w:name w:val="texto Car"/>
    <w:basedOn w:val="Fuentedeprrafopredeter"/>
    <w:link w:val="texto"/>
    <w:rsid w:val="00191AE5"/>
    <w:rPr>
      <w:rFonts w:ascii="Times New Roman" w:eastAsia="Times New Roman" w:hAnsi="Times New Roman" w:cs="Times New Roman"/>
      <w:color w:val="000000"/>
      <w:kern w:val="0"/>
      <w:sz w:val="24"/>
      <w:szCs w:val="24"/>
      <w:lang w:eastAsia="es-EC"/>
      <w14:ligatures w14:val="none"/>
    </w:rPr>
  </w:style>
  <w:style w:type="paragraph" w:customStyle="1" w:styleId="Tabla1">
    <w:name w:val="Tabla1"/>
    <w:basedOn w:val="Ttulo2"/>
    <w:link w:val="Tabla1Car"/>
    <w:autoRedefine/>
    <w:qFormat/>
    <w:rsid w:val="00191AE5"/>
  </w:style>
  <w:style w:type="character" w:customStyle="1" w:styleId="Tabla1Car">
    <w:name w:val="Tabla1 Car"/>
    <w:basedOn w:val="Ttulo2Car"/>
    <w:link w:val="Tabla1"/>
    <w:rsid w:val="00191AE5"/>
    <w:rPr>
      <w:rFonts w:ascii="Times New Roman" w:eastAsia="Arial Narrow" w:hAnsi="Times New Roman" w:cs="Times New Roman"/>
      <w:b/>
      <w:bCs/>
      <w:iCs/>
      <w:color w:val="000000"/>
      <w:kern w:val="0"/>
      <w:sz w:val="24"/>
      <w14:ligatures w14:val="none"/>
    </w:rPr>
  </w:style>
  <w:style w:type="paragraph" w:customStyle="1" w:styleId="TtuloTDC1">
    <w:name w:val="Título TDC1"/>
    <w:basedOn w:val="Ttulo1"/>
    <w:next w:val="Normal"/>
    <w:uiPriority w:val="39"/>
    <w:unhideWhenUsed/>
    <w:qFormat/>
    <w:rsid w:val="00191AE5"/>
    <w:pPr>
      <w:keepLines/>
      <w:spacing w:after="0" w:line="259" w:lineRule="auto"/>
      <w:ind w:right="0"/>
      <w:outlineLvl w:val="9"/>
    </w:pPr>
    <w:rPr>
      <w:rFonts w:ascii="Cambria" w:eastAsia="SimSun" w:hAnsi="Cambria"/>
      <w:b w:val="0"/>
      <w:bCs w:val="0"/>
      <w:color w:val="365F91"/>
      <w:kern w:val="0"/>
      <w:sz w:val="32"/>
      <w:szCs w:val="32"/>
      <w:lang w:eastAsia="es-EC"/>
    </w:rPr>
  </w:style>
  <w:style w:type="paragraph" w:styleId="TDC1">
    <w:name w:val="toc 1"/>
    <w:basedOn w:val="Normal"/>
    <w:next w:val="Normal"/>
    <w:autoRedefine/>
    <w:uiPriority w:val="39"/>
    <w:unhideWhenUsed/>
    <w:rsid w:val="00191AE5"/>
    <w:pPr>
      <w:spacing w:after="100" w:line="360" w:lineRule="auto"/>
      <w:jc w:val="both"/>
    </w:pPr>
    <w:rPr>
      <w:rFonts w:ascii="Times New Roman" w:eastAsia="Times New Roman" w:hAnsi="Times New Roman" w:cs="Times New Roman"/>
      <w:kern w:val="0"/>
      <w:sz w:val="24"/>
      <w:szCs w:val="20"/>
      <w:lang w:val="en-US"/>
      <w14:ligatures w14:val="none"/>
    </w:rPr>
  </w:style>
  <w:style w:type="paragraph" w:styleId="TDC2">
    <w:name w:val="toc 2"/>
    <w:basedOn w:val="Normal"/>
    <w:next w:val="Normal"/>
    <w:autoRedefine/>
    <w:uiPriority w:val="39"/>
    <w:unhideWhenUsed/>
    <w:rsid w:val="00191AE5"/>
    <w:pPr>
      <w:tabs>
        <w:tab w:val="right" w:leader="dot" w:pos="8828"/>
      </w:tabs>
      <w:spacing w:after="100" w:line="360" w:lineRule="auto"/>
      <w:jc w:val="both"/>
    </w:pPr>
    <w:rPr>
      <w:rFonts w:ascii="Times New Roman" w:eastAsia="Times New Roman" w:hAnsi="Times New Roman" w:cs="Times New Roman"/>
      <w:kern w:val="0"/>
      <w:sz w:val="24"/>
      <w:szCs w:val="20"/>
      <w:lang w:val="en-US"/>
      <w14:ligatures w14:val="none"/>
    </w:rPr>
  </w:style>
  <w:style w:type="paragraph" w:customStyle="1" w:styleId="TDC31">
    <w:name w:val="TDC 31"/>
    <w:basedOn w:val="Normal"/>
    <w:next w:val="Normal"/>
    <w:autoRedefine/>
    <w:uiPriority w:val="39"/>
    <w:unhideWhenUsed/>
    <w:rsid w:val="00191AE5"/>
    <w:pPr>
      <w:spacing w:after="100"/>
      <w:ind w:left="440"/>
    </w:pPr>
    <w:rPr>
      <w:rFonts w:eastAsia="SimSun"/>
      <w:kern w:val="0"/>
      <w:lang w:eastAsia="es-EC"/>
      <w14:ligatures w14:val="none"/>
    </w:rPr>
  </w:style>
  <w:style w:type="paragraph" w:customStyle="1" w:styleId="TDC41">
    <w:name w:val="TDC 41"/>
    <w:basedOn w:val="Normal"/>
    <w:next w:val="Normal"/>
    <w:autoRedefine/>
    <w:uiPriority w:val="39"/>
    <w:unhideWhenUsed/>
    <w:rsid w:val="00191AE5"/>
    <w:pPr>
      <w:spacing w:after="100"/>
      <w:ind w:left="660"/>
    </w:pPr>
    <w:rPr>
      <w:rFonts w:eastAsia="SimSun"/>
      <w:kern w:val="0"/>
      <w:lang w:eastAsia="es-EC"/>
      <w14:ligatures w14:val="none"/>
    </w:rPr>
  </w:style>
  <w:style w:type="paragraph" w:customStyle="1" w:styleId="TDC51">
    <w:name w:val="TDC 51"/>
    <w:basedOn w:val="Normal"/>
    <w:next w:val="Normal"/>
    <w:autoRedefine/>
    <w:uiPriority w:val="39"/>
    <w:unhideWhenUsed/>
    <w:rsid w:val="00191AE5"/>
    <w:pPr>
      <w:spacing w:after="100"/>
      <w:ind w:left="880"/>
    </w:pPr>
    <w:rPr>
      <w:rFonts w:eastAsia="SimSun"/>
      <w:kern w:val="0"/>
      <w:lang w:eastAsia="es-EC"/>
      <w14:ligatures w14:val="none"/>
    </w:rPr>
  </w:style>
  <w:style w:type="paragraph" w:customStyle="1" w:styleId="TDC61">
    <w:name w:val="TDC 61"/>
    <w:basedOn w:val="Normal"/>
    <w:next w:val="Normal"/>
    <w:autoRedefine/>
    <w:uiPriority w:val="39"/>
    <w:unhideWhenUsed/>
    <w:rsid w:val="00191AE5"/>
    <w:pPr>
      <w:spacing w:after="100"/>
      <w:ind w:left="1100"/>
    </w:pPr>
    <w:rPr>
      <w:rFonts w:eastAsia="SimSun"/>
      <w:kern w:val="0"/>
      <w:lang w:eastAsia="es-EC"/>
      <w14:ligatures w14:val="none"/>
    </w:rPr>
  </w:style>
  <w:style w:type="paragraph" w:customStyle="1" w:styleId="TDC71">
    <w:name w:val="TDC 71"/>
    <w:basedOn w:val="Normal"/>
    <w:next w:val="Normal"/>
    <w:autoRedefine/>
    <w:uiPriority w:val="39"/>
    <w:unhideWhenUsed/>
    <w:rsid w:val="00191AE5"/>
    <w:pPr>
      <w:spacing w:after="100"/>
      <w:ind w:left="1320"/>
    </w:pPr>
    <w:rPr>
      <w:rFonts w:eastAsia="SimSun"/>
      <w:kern w:val="0"/>
      <w:lang w:eastAsia="es-EC"/>
      <w14:ligatures w14:val="none"/>
    </w:rPr>
  </w:style>
  <w:style w:type="paragraph" w:customStyle="1" w:styleId="TDC81">
    <w:name w:val="TDC 81"/>
    <w:basedOn w:val="Normal"/>
    <w:next w:val="Normal"/>
    <w:autoRedefine/>
    <w:uiPriority w:val="39"/>
    <w:unhideWhenUsed/>
    <w:rsid w:val="00191AE5"/>
    <w:pPr>
      <w:spacing w:after="100"/>
      <w:ind w:left="1540"/>
    </w:pPr>
    <w:rPr>
      <w:rFonts w:eastAsia="SimSun"/>
      <w:kern w:val="0"/>
      <w:lang w:eastAsia="es-EC"/>
      <w14:ligatures w14:val="none"/>
    </w:rPr>
  </w:style>
  <w:style w:type="paragraph" w:customStyle="1" w:styleId="TDC91">
    <w:name w:val="TDC 91"/>
    <w:basedOn w:val="Normal"/>
    <w:next w:val="Normal"/>
    <w:autoRedefine/>
    <w:uiPriority w:val="39"/>
    <w:unhideWhenUsed/>
    <w:rsid w:val="00191AE5"/>
    <w:pPr>
      <w:spacing w:after="100"/>
      <w:ind w:left="1760"/>
    </w:pPr>
    <w:rPr>
      <w:rFonts w:eastAsia="SimSun"/>
      <w:kern w:val="0"/>
      <w:lang w:eastAsia="es-EC"/>
      <w14:ligatures w14:val="none"/>
    </w:rPr>
  </w:style>
  <w:style w:type="character" w:customStyle="1" w:styleId="Ttulo3Car1">
    <w:name w:val="Título 3 Car1"/>
    <w:basedOn w:val="Fuentedeprrafopredeter"/>
    <w:link w:val="Ttulo3"/>
    <w:uiPriority w:val="9"/>
    <w:semiHidden/>
    <w:rsid w:val="00191AE5"/>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link w:val="Ttulo4"/>
    <w:uiPriority w:val="9"/>
    <w:semiHidden/>
    <w:rsid w:val="00191AE5"/>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link w:val="Ttulo5"/>
    <w:uiPriority w:val="9"/>
    <w:semiHidden/>
    <w:rsid w:val="00191AE5"/>
    <w:rPr>
      <w:rFonts w:asciiTheme="majorHAnsi" w:eastAsiaTheme="majorEastAsia" w:hAnsiTheme="majorHAnsi" w:cstheme="majorBidi"/>
      <w:color w:val="2F5496" w:themeColor="accent1" w:themeShade="BF"/>
    </w:rPr>
  </w:style>
  <w:style w:type="character" w:customStyle="1" w:styleId="Ttulo7Car1">
    <w:name w:val="Título 7 Car1"/>
    <w:basedOn w:val="Fuentedeprrafopredeter"/>
    <w:link w:val="Ttulo7"/>
    <w:uiPriority w:val="9"/>
    <w:semiHidden/>
    <w:rsid w:val="00191AE5"/>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link w:val="Ttulo8"/>
    <w:uiPriority w:val="9"/>
    <w:semiHidden/>
    <w:rsid w:val="00191AE5"/>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uiPriority w:val="9"/>
    <w:semiHidden/>
    <w:rsid w:val="00191AE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19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9174</Words>
  <Characters>50459</Characters>
  <Application>Microsoft Office Word</Application>
  <DocSecurity>0</DocSecurity>
  <Lines>420</Lines>
  <Paragraphs>119</Paragraphs>
  <ScaleCrop>false</ScaleCrop>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2023-09-16T19:44:00Z</dcterms:created>
  <dcterms:modified xsi:type="dcterms:W3CDTF">2023-09-16T19:47:00Z</dcterms:modified>
</cp:coreProperties>
</file>